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8F02E5">
        <w:rPr>
          <w:rFonts w:cstheme="minorHAnsi"/>
          <w:sz w:val="40"/>
          <w:szCs w:val="40"/>
        </w:rPr>
        <w:t xml:space="preserve"> </w:t>
      </w:r>
      <w:r w:rsidR="00932EF8">
        <w:rPr>
          <w:rFonts w:cstheme="minorHAnsi"/>
          <w:sz w:val="40"/>
          <w:szCs w:val="40"/>
        </w:rPr>
        <w:t>17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932EF8" w:rsidP="003C4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Marketingový výzkum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932E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932EF8">
              <w:rPr>
                <w:rFonts w:ascii="Arial" w:hAnsi="Arial" w:cs="Arial"/>
                <w:color w:val="FF0000"/>
              </w:rPr>
              <w:t>17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E31E84" w:rsidRDefault="006A2D96" w:rsidP="00C97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dotazník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F22C05" w:rsidRPr="00312739" w:rsidRDefault="00F22C05" w:rsidP="00312739">
      <w:pPr>
        <w:ind w:left="360"/>
        <w:contextualSpacing/>
        <w:rPr>
          <w:rFonts w:ascii="Tahoma" w:hAnsi="Tahoma" w:cs="Tahoma"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pStyle w:val="Odstavecseseznamem"/>
        <w:rPr>
          <w:rFonts w:ascii="Tahoma" w:hAnsi="Tahoma" w:cs="Tahoma"/>
          <w:sz w:val="22"/>
          <w:szCs w:val="22"/>
        </w:rPr>
      </w:pPr>
    </w:p>
    <w:p w:rsidR="008F059C" w:rsidRPr="0067093C" w:rsidRDefault="008F059C" w:rsidP="008F059C">
      <w:pPr>
        <w:pStyle w:val="Odstavecseseznamem"/>
        <w:rPr>
          <w:rFonts w:ascii="Tahoma" w:hAnsi="Tahoma" w:cs="Tahoma"/>
          <w:sz w:val="22"/>
          <w:szCs w:val="22"/>
        </w:rPr>
      </w:pPr>
    </w:p>
    <w:p w:rsidR="0067093C" w:rsidRPr="0067093C" w:rsidRDefault="0067093C" w:rsidP="0067093C">
      <w:pPr>
        <w:contextualSpacing/>
        <w:rPr>
          <w:rFonts w:ascii="Tahoma" w:hAnsi="Tahoma" w:cs="Tahoma"/>
        </w:rPr>
      </w:pPr>
    </w:p>
    <w:p w:rsidR="0067093C" w:rsidRDefault="00932EF8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Mezi nejčastější techniku marketingového výzkumu patří </w:t>
      </w:r>
      <w:r w:rsidRPr="006A2D96">
        <w:rPr>
          <w:rFonts w:ascii="Tahoma" w:hAnsi="Tahoma" w:cs="Tahoma"/>
          <w:b/>
        </w:rPr>
        <w:t xml:space="preserve">dotazník </w:t>
      </w:r>
      <w:r>
        <w:rPr>
          <w:rFonts w:ascii="Tahoma" w:hAnsi="Tahoma" w:cs="Tahoma"/>
        </w:rPr>
        <w:t xml:space="preserve">ve všech podobách. Snahou je podchytit </w:t>
      </w:r>
      <w:proofErr w:type="gramStart"/>
      <w:r>
        <w:rPr>
          <w:rFonts w:ascii="Tahoma" w:hAnsi="Tahoma" w:cs="Tahoma"/>
        </w:rPr>
        <w:t>informace</w:t>
      </w:r>
      <w:r w:rsidR="00186E1C">
        <w:rPr>
          <w:rFonts w:ascii="Tahoma" w:hAnsi="Tahoma" w:cs="Tahoma"/>
        </w:rPr>
        <w:t xml:space="preserve"> o  </w:t>
      </w:r>
      <w:r>
        <w:rPr>
          <w:rFonts w:ascii="Tahoma" w:hAnsi="Tahoma" w:cs="Tahoma"/>
        </w:rPr>
        <w:t>motivech</w:t>
      </w:r>
      <w:proofErr w:type="gramEnd"/>
      <w:r>
        <w:rPr>
          <w:rFonts w:ascii="Tahoma" w:hAnsi="Tahoma" w:cs="Tahoma"/>
        </w:rPr>
        <w:t>, názorech a prefere</w:t>
      </w:r>
      <w:r w:rsidR="00186E1C">
        <w:rPr>
          <w:rFonts w:ascii="Tahoma" w:hAnsi="Tahoma" w:cs="Tahoma"/>
        </w:rPr>
        <w:t>n</w:t>
      </w:r>
      <w:r>
        <w:rPr>
          <w:rFonts w:ascii="Tahoma" w:hAnsi="Tahoma" w:cs="Tahoma"/>
        </w:rPr>
        <w:t>cích</w:t>
      </w:r>
      <w:r w:rsidR="00186E1C">
        <w:rPr>
          <w:rFonts w:ascii="Tahoma" w:hAnsi="Tahoma" w:cs="Tahoma"/>
        </w:rPr>
        <w:t xml:space="preserve"> zákazníků.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Výhody dotazníku: levná metoda, jednoduché vyplnění a vyhodnocení, pohodlí při vyplňování.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Nevýhody dotazníku: málo osob ochotných vyplnit dotazník, anonymita svádí k nepravdivým odpovědím.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Rozsah dotazníku: nesmí zatěžovat respondenta, max. 50 otázek, max. 20 min. času.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Nutnost motivovat respondenta, vysvětlit cíl a důvod výzkumu, popřípadě motivace odměnou.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Zásady tvorby dotazníku: srozumitelnost, přehlednost, jednoduché vyplňování, stylistická a gramatická správnost, grafická úprava.</w:t>
      </w:r>
    </w:p>
    <w:p w:rsidR="00186E1C" w:rsidRDefault="00186E1C" w:rsidP="00932EF8">
      <w:pPr>
        <w:pStyle w:val="Odstavecseseznamem"/>
        <w:numPr>
          <w:ilvl w:val="0"/>
          <w:numId w:val="3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Struktura dotazníku:</w:t>
      </w:r>
    </w:p>
    <w:p w:rsidR="00186E1C" w:rsidRDefault="006A2D96" w:rsidP="00186E1C">
      <w:pPr>
        <w:pStyle w:val="Odstavecseseznamem"/>
        <w:numPr>
          <w:ilvl w:val="0"/>
          <w:numId w:val="3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</w:t>
      </w:r>
      <w:r w:rsidR="00186E1C">
        <w:rPr>
          <w:rFonts w:ascii="Tahoma" w:hAnsi="Tahoma" w:cs="Tahoma"/>
        </w:rPr>
        <w:t>vod, oslovení a slušná žádost pro respondenta, zdůraznění přínosu pro respondenta</w:t>
      </w:r>
    </w:p>
    <w:p w:rsidR="008F059C" w:rsidRDefault="006A2D96" w:rsidP="00CA346E">
      <w:pPr>
        <w:pStyle w:val="Odstavecseseznamem"/>
        <w:numPr>
          <w:ilvl w:val="0"/>
          <w:numId w:val="3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náplň dotazníku</w:t>
      </w:r>
    </w:p>
    <w:p w:rsidR="006A2D96" w:rsidRDefault="006A2D96" w:rsidP="00CA346E">
      <w:pPr>
        <w:pStyle w:val="Odstavecseseznamem"/>
        <w:numPr>
          <w:ilvl w:val="0"/>
          <w:numId w:val="3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pokyny pro vyplňování, délka, způsob</w:t>
      </w:r>
    </w:p>
    <w:p w:rsidR="006A2D96" w:rsidRDefault="006A2D96" w:rsidP="00CA346E">
      <w:pPr>
        <w:pStyle w:val="Odstavecseseznamem"/>
        <w:numPr>
          <w:ilvl w:val="0"/>
          <w:numId w:val="3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řazení otázek: zajímavé otázky, stěžejní otázky, jednoduché otázky</w:t>
      </w:r>
    </w:p>
    <w:p w:rsidR="006A2D96" w:rsidRDefault="006A2D96" w:rsidP="00CA346E">
      <w:pPr>
        <w:pStyle w:val="Odstavecseseznamem"/>
        <w:numPr>
          <w:ilvl w:val="0"/>
          <w:numId w:val="3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závěr a poděkování</w:t>
      </w:r>
    </w:p>
    <w:p w:rsidR="006A2D96" w:rsidRDefault="006A2D96" w:rsidP="006A2D96">
      <w:pPr>
        <w:contextualSpacing/>
        <w:rPr>
          <w:rFonts w:ascii="Tahoma" w:hAnsi="Tahoma" w:cs="Tahoma"/>
        </w:rPr>
      </w:pPr>
    </w:p>
    <w:p w:rsidR="006A2D96" w:rsidRDefault="006A2D96" w:rsidP="006A2D96">
      <w:pPr>
        <w:contextualSpacing/>
        <w:rPr>
          <w:rFonts w:ascii="Tahoma" w:hAnsi="Tahoma" w:cs="Tahoma"/>
        </w:rPr>
      </w:pPr>
    </w:p>
    <w:p w:rsidR="006A2D96" w:rsidRDefault="006A2D96" w:rsidP="006A2D96">
      <w:pPr>
        <w:contextualSpacing/>
        <w:rPr>
          <w:rFonts w:ascii="Tahoma" w:hAnsi="Tahoma" w:cs="Tahoma"/>
        </w:rPr>
      </w:pPr>
    </w:p>
    <w:p w:rsidR="006A2D96" w:rsidRDefault="006A2D96" w:rsidP="006A2D96">
      <w:pPr>
        <w:contextualSpacing/>
        <w:rPr>
          <w:rFonts w:ascii="Tahoma" w:hAnsi="Tahoma" w:cs="Tahoma"/>
        </w:rPr>
      </w:pPr>
    </w:p>
    <w:p w:rsidR="006A2D96" w:rsidRPr="006A2D96" w:rsidRDefault="006A2D96" w:rsidP="006A2D96">
      <w:pPr>
        <w:contextualSpacing/>
        <w:rPr>
          <w:rFonts w:ascii="Tahoma" w:hAnsi="Tahoma" w:cs="Tahoma"/>
          <w:sz w:val="24"/>
          <w:szCs w:val="24"/>
        </w:rPr>
      </w:pPr>
      <w:r w:rsidRPr="006A2D96">
        <w:rPr>
          <w:rFonts w:ascii="Tahoma" w:hAnsi="Tahoma" w:cs="Tahoma"/>
          <w:sz w:val="24"/>
          <w:szCs w:val="24"/>
        </w:rPr>
        <w:t xml:space="preserve">Vytvořte samostatně dotazník s 20 dichotomickými či trichotomickými otázkami na libovolný výrobek či službu a proveďte vyhodnocení.  Viz. </w:t>
      </w:r>
      <w:proofErr w:type="gramStart"/>
      <w:r w:rsidRPr="006A2D96">
        <w:rPr>
          <w:rFonts w:ascii="Tahoma" w:hAnsi="Tahoma" w:cs="Tahoma"/>
          <w:sz w:val="24"/>
          <w:szCs w:val="24"/>
        </w:rPr>
        <w:t>pravidla</w:t>
      </w:r>
      <w:proofErr w:type="gramEnd"/>
      <w:r w:rsidRPr="006A2D96">
        <w:rPr>
          <w:rFonts w:ascii="Tahoma" w:hAnsi="Tahoma" w:cs="Tahoma"/>
          <w:sz w:val="24"/>
          <w:szCs w:val="24"/>
        </w:rPr>
        <w:t>.</w:t>
      </w:r>
    </w:p>
    <w:sdt>
      <w:sdtPr>
        <w:id w:val="-568259571"/>
        <w:showingPlcHdr/>
        <w:bibliography/>
      </w:sdtPr>
      <w:sdtEndPr/>
      <w:sdtContent>
        <w:p w:rsidR="009D69D4" w:rsidRDefault="00932EF8" w:rsidP="007A6C57">
          <w:pPr>
            <w:contextualSpacing/>
            <w:rPr>
              <w:rFonts w:ascii="Tahoma" w:hAnsi="Tahoma" w:cs="Tahoma"/>
            </w:rPr>
          </w:pPr>
          <w:r>
            <w:t xml:space="preserve">     </w:t>
          </w:r>
        </w:p>
      </w:sdtContent>
    </w:sdt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9D69D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6D" w:rsidRDefault="0031546D" w:rsidP="0031370A">
      <w:pPr>
        <w:spacing w:after="0" w:line="240" w:lineRule="auto"/>
      </w:pPr>
      <w:r>
        <w:separator/>
      </w:r>
    </w:p>
  </w:endnote>
  <w:endnote w:type="continuationSeparator" w:id="0">
    <w:p w:rsidR="0031546D" w:rsidRDefault="0031546D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BC53B" wp14:editId="0D0A19F7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792CEAD" wp14:editId="360FBAA9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1478A9E2" wp14:editId="7419F753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6D" w:rsidRDefault="0031546D" w:rsidP="0031370A">
      <w:pPr>
        <w:spacing w:after="0" w:line="240" w:lineRule="auto"/>
      </w:pPr>
      <w:r>
        <w:separator/>
      </w:r>
    </w:p>
  </w:footnote>
  <w:footnote w:type="continuationSeparator" w:id="0">
    <w:p w:rsidR="0031546D" w:rsidRDefault="0031546D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65"/>
    <w:multiLevelType w:val="hybridMultilevel"/>
    <w:tmpl w:val="4BBA9418"/>
    <w:lvl w:ilvl="0" w:tplc="08B4525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69A7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1B59"/>
    <w:multiLevelType w:val="hybridMultilevel"/>
    <w:tmpl w:val="BD5276F2"/>
    <w:lvl w:ilvl="0" w:tplc="0AEEB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F68C3"/>
    <w:multiLevelType w:val="hybridMultilevel"/>
    <w:tmpl w:val="BE289E1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38D"/>
    <w:multiLevelType w:val="hybridMultilevel"/>
    <w:tmpl w:val="6A84E9C4"/>
    <w:lvl w:ilvl="0" w:tplc="FA3C7C3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821068"/>
    <w:multiLevelType w:val="hybridMultilevel"/>
    <w:tmpl w:val="97982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16A"/>
    <w:multiLevelType w:val="hybridMultilevel"/>
    <w:tmpl w:val="36444C54"/>
    <w:lvl w:ilvl="0" w:tplc="9DD208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A53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174"/>
    <w:multiLevelType w:val="hybridMultilevel"/>
    <w:tmpl w:val="1996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388"/>
    <w:multiLevelType w:val="hybridMultilevel"/>
    <w:tmpl w:val="34CE4950"/>
    <w:lvl w:ilvl="0" w:tplc="CAD834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861D0F"/>
    <w:multiLevelType w:val="hybridMultilevel"/>
    <w:tmpl w:val="5E8A4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3237"/>
    <w:multiLevelType w:val="hybridMultilevel"/>
    <w:tmpl w:val="A022E904"/>
    <w:lvl w:ilvl="0" w:tplc="61624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12675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502C"/>
    <w:multiLevelType w:val="hybridMultilevel"/>
    <w:tmpl w:val="18C8F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E739A"/>
    <w:multiLevelType w:val="hybridMultilevel"/>
    <w:tmpl w:val="C90C4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363A"/>
    <w:multiLevelType w:val="hybridMultilevel"/>
    <w:tmpl w:val="29003FF8"/>
    <w:lvl w:ilvl="0" w:tplc="7A8E3AC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7C3F"/>
    <w:multiLevelType w:val="hybridMultilevel"/>
    <w:tmpl w:val="8E500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D4C5A"/>
    <w:multiLevelType w:val="hybridMultilevel"/>
    <w:tmpl w:val="07D6D8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507A1"/>
    <w:multiLevelType w:val="hybridMultilevel"/>
    <w:tmpl w:val="7D3E23F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290B"/>
    <w:multiLevelType w:val="hybridMultilevel"/>
    <w:tmpl w:val="F4A4F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34E4B"/>
    <w:multiLevelType w:val="hybridMultilevel"/>
    <w:tmpl w:val="F0AEE54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07FE8"/>
    <w:multiLevelType w:val="hybridMultilevel"/>
    <w:tmpl w:val="2ABAA7D6"/>
    <w:lvl w:ilvl="0" w:tplc="D92AA6D0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92D6E0B"/>
    <w:multiLevelType w:val="hybridMultilevel"/>
    <w:tmpl w:val="44026F42"/>
    <w:lvl w:ilvl="0" w:tplc="025C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23899"/>
    <w:multiLevelType w:val="hybridMultilevel"/>
    <w:tmpl w:val="299A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56B9A"/>
    <w:multiLevelType w:val="hybridMultilevel"/>
    <w:tmpl w:val="D4C64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070EA"/>
    <w:multiLevelType w:val="hybridMultilevel"/>
    <w:tmpl w:val="9DAC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15"/>
  </w:num>
  <w:num w:numId="5">
    <w:abstractNumId w:val="31"/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2"/>
  </w:num>
  <w:num w:numId="17">
    <w:abstractNumId w:val="30"/>
  </w:num>
  <w:num w:numId="18">
    <w:abstractNumId w:val="23"/>
  </w:num>
  <w:num w:numId="19">
    <w:abstractNumId w:val="22"/>
  </w:num>
  <w:num w:numId="20">
    <w:abstractNumId w:val="24"/>
  </w:num>
  <w:num w:numId="21">
    <w:abstractNumId w:val="7"/>
  </w:num>
  <w:num w:numId="22">
    <w:abstractNumId w:val="14"/>
  </w:num>
  <w:num w:numId="23">
    <w:abstractNumId w:val="1"/>
  </w:num>
  <w:num w:numId="24">
    <w:abstractNumId w:val="25"/>
  </w:num>
  <w:num w:numId="25">
    <w:abstractNumId w:val="28"/>
  </w:num>
  <w:num w:numId="26">
    <w:abstractNumId w:val="13"/>
  </w:num>
  <w:num w:numId="27">
    <w:abstractNumId w:val="0"/>
  </w:num>
  <w:num w:numId="28">
    <w:abstractNumId w:val="3"/>
  </w:num>
  <w:num w:numId="29">
    <w:abstractNumId w:val="12"/>
  </w:num>
  <w:num w:numId="30">
    <w:abstractNumId w:val="10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3"/>
    <w:rsid w:val="00001914"/>
    <w:rsid w:val="00006931"/>
    <w:rsid w:val="00041D01"/>
    <w:rsid w:val="0005241C"/>
    <w:rsid w:val="00084DBE"/>
    <w:rsid w:val="000A6767"/>
    <w:rsid w:val="000B2DF8"/>
    <w:rsid w:val="000D1A32"/>
    <w:rsid w:val="00103BDD"/>
    <w:rsid w:val="00136DD5"/>
    <w:rsid w:val="00152019"/>
    <w:rsid w:val="00152903"/>
    <w:rsid w:val="001772F4"/>
    <w:rsid w:val="00186E1C"/>
    <w:rsid w:val="00195B38"/>
    <w:rsid w:val="001C793A"/>
    <w:rsid w:val="001D4547"/>
    <w:rsid w:val="001D7370"/>
    <w:rsid w:val="0020723B"/>
    <w:rsid w:val="00226B49"/>
    <w:rsid w:val="0023249F"/>
    <w:rsid w:val="00234EF6"/>
    <w:rsid w:val="00241A50"/>
    <w:rsid w:val="00267FE7"/>
    <w:rsid w:val="002B4CC7"/>
    <w:rsid w:val="002C5A10"/>
    <w:rsid w:val="002C5C75"/>
    <w:rsid w:val="002E17AC"/>
    <w:rsid w:val="00305EF7"/>
    <w:rsid w:val="00312739"/>
    <w:rsid w:val="0031370A"/>
    <w:rsid w:val="0031546D"/>
    <w:rsid w:val="00322C36"/>
    <w:rsid w:val="0034028D"/>
    <w:rsid w:val="00345123"/>
    <w:rsid w:val="003709A3"/>
    <w:rsid w:val="003A25D7"/>
    <w:rsid w:val="003B1597"/>
    <w:rsid w:val="003C021F"/>
    <w:rsid w:val="003C45DE"/>
    <w:rsid w:val="00403ADA"/>
    <w:rsid w:val="004079AC"/>
    <w:rsid w:val="00414130"/>
    <w:rsid w:val="00436313"/>
    <w:rsid w:val="0045781B"/>
    <w:rsid w:val="004D0480"/>
    <w:rsid w:val="00503DD4"/>
    <w:rsid w:val="005165D7"/>
    <w:rsid w:val="00523CA7"/>
    <w:rsid w:val="005365FA"/>
    <w:rsid w:val="005412C9"/>
    <w:rsid w:val="00582E21"/>
    <w:rsid w:val="005919D1"/>
    <w:rsid w:val="00592F03"/>
    <w:rsid w:val="005A1F6F"/>
    <w:rsid w:val="005C6AC9"/>
    <w:rsid w:val="005E3989"/>
    <w:rsid w:val="006069C4"/>
    <w:rsid w:val="00666103"/>
    <w:rsid w:val="0067093C"/>
    <w:rsid w:val="006916E9"/>
    <w:rsid w:val="006A2D96"/>
    <w:rsid w:val="006A3527"/>
    <w:rsid w:val="006C2B37"/>
    <w:rsid w:val="006D627B"/>
    <w:rsid w:val="006E1EEB"/>
    <w:rsid w:val="006E7743"/>
    <w:rsid w:val="00735C08"/>
    <w:rsid w:val="00752EF6"/>
    <w:rsid w:val="00772663"/>
    <w:rsid w:val="007A4857"/>
    <w:rsid w:val="007A6C57"/>
    <w:rsid w:val="007B7ED2"/>
    <w:rsid w:val="007C5631"/>
    <w:rsid w:val="007D230D"/>
    <w:rsid w:val="007E7FA8"/>
    <w:rsid w:val="00817544"/>
    <w:rsid w:val="00820291"/>
    <w:rsid w:val="00827B08"/>
    <w:rsid w:val="00836E38"/>
    <w:rsid w:val="00847EA5"/>
    <w:rsid w:val="008523A9"/>
    <w:rsid w:val="008608C3"/>
    <w:rsid w:val="00863700"/>
    <w:rsid w:val="00864BF8"/>
    <w:rsid w:val="00875475"/>
    <w:rsid w:val="008B27D1"/>
    <w:rsid w:val="008D5251"/>
    <w:rsid w:val="008D7618"/>
    <w:rsid w:val="008D7A76"/>
    <w:rsid w:val="008E17CF"/>
    <w:rsid w:val="008F02E5"/>
    <w:rsid w:val="008F059C"/>
    <w:rsid w:val="008F45BC"/>
    <w:rsid w:val="00910A6F"/>
    <w:rsid w:val="009215E4"/>
    <w:rsid w:val="009236AE"/>
    <w:rsid w:val="00932EF8"/>
    <w:rsid w:val="00936854"/>
    <w:rsid w:val="0095724F"/>
    <w:rsid w:val="00961F63"/>
    <w:rsid w:val="0099738C"/>
    <w:rsid w:val="009A328C"/>
    <w:rsid w:val="009A637D"/>
    <w:rsid w:val="009B59D2"/>
    <w:rsid w:val="009C7123"/>
    <w:rsid w:val="009D69D4"/>
    <w:rsid w:val="009E0DEE"/>
    <w:rsid w:val="009E4CF3"/>
    <w:rsid w:val="009F5D44"/>
    <w:rsid w:val="00A160D7"/>
    <w:rsid w:val="00A17258"/>
    <w:rsid w:val="00A25CB8"/>
    <w:rsid w:val="00A50A4B"/>
    <w:rsid w:val="00A60D1A"/>
    <w:rsid w:val="00A67F45"/>
    <w:rsid w:val="00AC0A16"/>
    <w:rsid w:val="00AF3847"/>
    <w:rsid w:val="00B12E93"/>
    <w:rsid w:val="00B15376"/>
    <w:rsid w:val="00B203E3"/>
    <w:rsid w:val="00B34A33"/>
    <w:rsid w:val="00B52F95"/>
    <w:rsid w:val="00B56C48"/>
    <w:rsid w:val="00B60580"/>
    <w:rsid w:val="00B67A1B"/>
    <w:rsid w:val="00BD7F06"/>
    <w:rsid w:val="00BE3495"/>
    <w:rsid w:val="00C062D8"/>
    <w:rsid w:val="00C32325"/>
    <w:rsid w:val="00C54DAE"/>
    <w:rsid w:val="00C55BE3"/>
    <w:rsid w:val="00C80787"/>
    <w:rsid w:val="00C979BF"/>
    <w:rsid w:val="00CB1235"/>
    <w:rsid w:val="00CD2AA6"/>
    <w:rsid w:val="00CE5407"/>
    <w:rsid w:val="00D522C2"/>
    <w:rsid w:val="00D902E3"/>
    <w:rsid w:val="00D96B74"/>
    <w:rsid w:val="00D9726F"/>
    <w:rsid w:val="00DA062C"/>
    <w:rsid w:val="00DA4B82"/>
    <w:rsid w:val="00DA7E25"/>
    <w:rsid w:val="00DE6B75"/>
    <w:rsid w:val="00DF4A95"/>
    <w:rsid w:val="00DF5F39"/>
    <w:rsid w:val="00DF6406"/>
    <w:rsid w:val="00DF6885"/>
    <w:rsid w:val="00E04209"/>
    <w:rsid w:val="00E077A2"/>
    <w:rsid w:val="00E10E0A"/>
    <w:rsid w:val="00E31E84"/>
    <w:rsid w:val="00E409DB"/>
    <w:rsid w:val="00E57174"/>
    <w:rsid w:val="00E65D5C"/>
    <w:rsid w:val="00E7289D"/>
    <w:rsid w:val="00E77C4E"/>
    <w:rsid w:val="00E80EAE"/>
    <w:rsid w:val="00E85F93"/>
    <w:rsid w:val="00E97EDC"/>
    <w:rsid w:val="00EB3038"/>
    <w:rsid w:val="00EB524E"/>
    <w:rsid w:val="00EC2972"/>
    <w:rsid w:val="00F208F3"/>
    <w:rsid w:val="00F22193"/>
    <w:rsid w:val="00F22C05"/>
    <w:rsid w:val="00F33962"/>
    <w:rsid w:val="00F70681"/>
    <w:rsid w:val="00F713A1"/>
    <w:rsid w:val="00F82A10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2-%20Podnik&#225;n&#237;%20a%20pr&#225;vo\&#345;e&#353;itel%20&#269;.1\SP-A02-PL17HM%20-%20JK-marketingov&#253;%20v&#253;zkum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1</b:RefOrder>
  </b:Source>
  <b:Source>
    <b:Tag>Jen10</b:Tag>
    <b:SourceType>Book</b:SourceType>
    <b:Guid>{CAC2F108-95EB-48BB-90ED-17A82F955A5E}</b:Guid>
    <b:Title>Ekonomie, stručný přehled</b:Title>
    <b:Year>2010</b:Year>
    <b:City>Zlín</b:City>
    <b:Publisher>Ceed</b:Publisher>
    <b:StandardNumber>ISBN 978-80-87301-00-5</b:StandardNumber>
    <b:Author>
      <b:Author>
        <b:NameList>
          <b:Person>
            <b:Last>Švarcová</b:Last>
            <b:First>Jena</b:First>
          </b:Person>
        </b:NameList>
      </b:Author>
    </b:Author>
    <b:RefOrder>2</b:RefOrder>
  </b:Source>
  <b:Source>
    <b:Tag>Nem12</b:Tag>
    <b:SourceType>DocumentFromInternetSite</b:SourceType>
    <b:Guid>{911C0114-4138-4B20-9350-A16166FF1DC7}</b:Guid>
    <b:Author>
      <b:Author>
        <b:NameList>
          <b:Person>
            <b:Last>Nemo</b:Last>
          </b:Person>
        </b:NameList>
      </b:Author>
    </b:Author>
    <b:Title>hledat obrázky</b:Title>
    <b:InternetSiteTitle>Public Domain</b:InternetSiteTitle>
    <b:Year>2012</b:Year>
    <b:Month>05</b:Month>
    <b:Day>04</b:Day>
    <b:YearAccessed>2014</b:YearAccessed>
    <b:MonthAccessed>04</b:MonthAccessed>
    <b:DayAccessed>22</b:DayAccessed>
    <b:URL>https://www.google.com/search?as_q=obličej&amp;tbs=sur:fmc&amp;tbm=isch#facrc=_&amp;imgdii=OWB9Lrbv8D8DnM%3A%3BPuacFHPQnVFNcM%3BOWB9L</b:URL>
    <b:RefOrder>1</b:RefOrder>
  </b:Source>
</b:Sources>
</file>

<file path=customXml/itemProps1.xml><?xml version="1.0" encoding="utf-8"?>
<ds:datastoreItem xmlns:ds="http://schemas.openxmlformats.org/officeDocument/2006/customXml" ds:itemID="{CCC070B6-111B-43B9-BF3E-AF40F44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SP-A02-PL17HM - JK-marketingový výzkum.dotm</Template>
  <TotalTime>1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2013-08-01T07:44:00Z</cp:lastPrinted>
  <dcterms:created xsi:type="dcterms:W3CDTF">2014-12-05T20:35:00Z</dcterms:created>
  <dcterms:modified xsi:type="dcterms:W3CDTF">2014-12-05T20:36:00Z</dcterms:modified>
</cp:coreProperties>
</file>