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62" w:rsidRPr="005836FE" w:rsidRDefault="00962DCC" w:rsidP="00EF0D7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u w:val="single"/>
          <w:lang w:eastAsia="cs-CZ"/>
        </w:rPr>
        <w:pict>
          <v:group id="Skupina 53" o:spid="_x0000_s1026" style="position:absolute;margin-left:-38.6pt;margin-top:-27.45pt;width:539.25pt;height:790.35pt;z-index:251657728" coordsize="68484,10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Z2SgYAAOUhAAAOAAAAZHJzL2Uyb0RvYy54bWzsml+TmzYQwN870++g4d0xYLDBc75MYp8z&#10;nUnbTJNOn2XAmAYQlfDZ106/e1crJLB9F/vOzSVucw8+QH/QrrQ/7a64erktcnKbcJGxcmI5L2yL&#10;JGXE4qxMJ9avH+a9wCKipmVMc1YmE+suEdbL6++/u9pU48RlK5bHCSfQSSnGm2pireq6Gvf7Ilol&#10;BRUvWJWUULhkvKA13PK0H3O6gd6LvO/a9rC/YTyuOIsSIeDpTBVa19j/cplE9c/LpUhqkk8sGFuN&#10;vxx/F/K3f31Fxymn1SqLmmHQJ4yioFkJLzVdzWhNyZpnB10VWcSZYMv6RcSKPlsusyhBGUAax96T&#10;5g1n6wplScebtDJqAtXu6enJ3UY/3b7jJIsnlj+wSEkLmKP3H9dVVlICT0A9myodQ603vHpfveNK&#10;Rrh8y6KPAor7++XyPm0rb5e8kI1AVLJFvd8ZvSfbmkTwcBh4gTfyLRJBmWPbg5Hn+WpqohXM30HD&#10;aHVzrGmfjtWrcYBmQJsK1ploVSnOU+X7Fa0SnCEhldSocgCiKFX+AguQlmmekNAZKm1iRa1KofRI&#10;SjZdQb3kFedss0poDONyZH0YfaeBvBEwC2Sx+ZHFMFV0XTNcd/eqOXRsP7SbRX6vssOB4ytVG33R&#10;ccVF/SZhBZEXE4uDDPgOevtW1HJMbRU5syWbZ3kOz+k4L8lmYoW+62MDwfIsloWyDE06meac3FIw&#10;xkXqYJ18XYAo6tnIt/Vo4bGceKyKAsBLTQ84hJ3Oi6wGjORZMbEC6EP3IjV5U8Y4tppmubqGrvJS&#10;DglUAhI1V8pc/wrt8Ca4Cbye5w5vep49m/Vezadebzh3Rv5sMJtOZ87fcuSON15lcZyUUkCNDsc7&#10;bT01EFNGb+CxI5KR9mF9gakYUR+lsP7u6FGfoAz9H5WCK08uNokAMV6w+A4WHmcKoYB8uFgx/qdF&#10;NoDPiSX+WFOeWCT/oYTFGzqeJ3mLN54/cuGGd0sW3RJaRtDVxKotoi6ntWL0uuJZuoI3qcVSslew&#10;4JcZrsJ2VDBueQN2rXCF1m7I1Ril52qjRKyS4Fy6nWiEnzI/yTovtPdZNxzArgko9IOmccs7xx4F&#10;GpRQjDIY0/0CqPPMrvFBAuY12wLpgj3SkXoLBXoSPxfzWq01+tTEA52NQr25BCPEqt4dWpSdSDvw&#10;FRBp0hJ+y+oV7gBatFQ0PEkFqRiYga04yNOFAd8c/5pBpELSR9du7Fk+OsH6H0VL+SJYJ2aAeVaC&#10;qYEjAXYpIponsd5w0Icx1FagNIj/NDod17Nfu2FvPgxGPW/u+b1wZAc92wlfh0PbC73ZfBedb7My&#10;OR+dl7HnmP1CCq1Jq//fR9x6u9jCztVi7pLh6+3BF01033WUS+9E1/IofFsa7AH4PoLSsfEzD9p9&#10;xey9181EvslFA/7o53YzjbLCQ+S229QowA3BbFOPZq7BzzcPExy3f8/DfHBb6jii/0tXcbhLqxC8&#10;VyTxkyPho7hybNcFV6rr9Bn3xYFwSoXGju/KgXRwBS6DP8J27tCU3TTBsXPQ0tjgl3AVYZwqKm5d&#10;RReD3A6tnsdVbLUW2p7S6KG2fQdn3ajsPGzJWTMc+7Qb9dVEoGfxAcNrHVR/fZ5hVzYMo/Vkd9hH&#10;x4/MKzzJx8Psm7GDy4+zIdRSZq7i7NBFLn1OXw/gGQKyAZ4Ggtqch0MIcGRacTRoDN14egMfAm9s&#10;BJlXjVWNzv12hgJfAJw+iKA0KrMfGHCSEHaLJjh4Bj+vo6oQ36uMG3O3WsFDlXQzijrAZc0zTIVi&#10;SIy5RIx940Y2Gv9ukWWRQ/odsn5EpgK1STaVoWudmtyhqfYK3cCHJLIs2rFh0TX1neh7p9ojTf0i&#10;UoinSP6fdvCeIdnvO9o6O24NsubZ3ZqBL9OsEoOGaJqDfggpxQ4HHzbTR6X7d+wQ+ryEvPpZRvHN&#10;q5FpRFhVxzJX6NU0O/8lnR48BzHMSUR3P28yYpi3mZbqpDXals1JqzkhxO3/w10Fh387B4SqiUTO&#10;SQeEg9BXZwwuHL3uRkCNw+Q6RzLlouZUHs5MWVnCESHj6ozm1FPC83ZrOBlvzvUu7IyvEwOaaEEd&#10;kR63KxUbgNvXHne17ig+bY7ej1zDtwRovs13D/Jjhe49tm6/zrj+BwAA//8DAFBLAwQUAAYACAAA&#10;ACEA2aCy1OMAAAANAQAADwAAAGRycy9kb3ducmV2LnhtbEyPwW7CMAyG75P2DpEn7QZJyzpY1xQh&#10;tO2EkAaTEDfTmLaiSaomtOXtF07b7bf86ffnbDnqhvXUudoaCdFUACNTWFWbUsLP/nOyAOY8GoWN&#10;NSThRg6W+eNDhqmyg/mmfudLFkqMS1FC5X2bcu6KijS6qW3JhN3Zdhp9GLuSqw6HUK4bHgvxyjXW&#10;JlyosKV1RcVld9USvgYcVrPoo99czuvbcZ9sD5uIpHx+GlfvwDyN/g+Gu35Qhzw4nezVKMcaCZP5&#10;PA5oCMnLG7A7IUQ0A3YKKYmTBfA84/+/yH8BAAD//wMAUEsBAi0AFAAGAAgAAAAhALaDOJL+AAAA&#10;4QEAABMAAAAAAAAAAAAAAAAAAAAAAFtDb250ZW50X1R5cGVzXS54bWxQSwECLQAUAAYACAAAACEA&#10;OP0h/9YAAACUAQAACwAAAAAAAAAAAAAAAAAvAQAAX3JlbHMvLnJlbHNQSwECLQAUAAYACAAAACEA&#10;dCOWdkoGAADlIQAADgAAAAAAAAAAAAAAAAAuAgAAZHJzL2Uyb0RvYy54bWxQSwECLQAUAAYACAAA&#10;ACEA2aCy1OMAAAANAQAADwAAAAAAAAAAAAAAAACkCAAAZHJzL2Rvd25yZXYueG1sUEsFBgAAAAAE&#10;AAQA8wAAALQJAAAAAA==&#10;">
            <v:rect id="Rectangle 916" o:spid="_x0000_s1027" style="position:absolute;top:91059;width:68484;height:9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RcQA&#10;AADbAAAADwAAAGRycy9kb3ducmV2LnhtbESPQWvCQBSE74L/YXmF3nTTFoNEVwmWYi+FJpaCt0f2&#10;mSxm36bZ1cR/3y0UPA4z8w2z3o62FVfqvXGs4GmegCCunDZcK/g6vM2WIHxA1tg6JgU38rDdTCdr&#10;zLQbuKBrGWoRIewzVNCE0GVS+qohi37uOuLonVxvMUTZ11L3OES4beVzkqTSouG40GBHu4aqc3mx&#10;CsyPX3yUhwJfv/U+/dSjOd7yUqnHhzFfgQg0hnv4v/2uFbws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2EXEAAAA2wAAAA8AAAAAAAAAAAAAAAAAmAIAAGRycy9k&#10;b3ducmV2LnhtbFBLBQYAAAAABAAEAPUAAACJAwAAAAA=&#10;" filled="f" fillcolor="white [3212]" strokecolor="#bfbfbf [2412]"/>
            <v:group id="Group 83" o:spid="_x0000_s1028" style="position:absolute;width:68484;height:100349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29" type="#_x0000_t202" style="position:absolute;left:638;top:585;width:10779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wQsQA&#10;AADbAAAADwAAAGRycy9kb3ducmV2LnhtbESP0WrCQBRE3wv+w3KFvtVNtJQ2uooKQhF8aPQDLtlr&#10;NiR7N2ZXjX59VxB8HGbmDDNb9LYRF+p85VhBOkpAEBdOV1wqOOw3H98gfEDW2DgmBTfysJgP3maY&#10;aXflP7rkoRQRwj5DBSaENpPSF4Ys+pFriaN3dJ3FEGVXSt3hNcJtI8dJ8iUtVhwXDLa0NlTU+dkq&#10;qJf7wzG9rX5SY3fmXpen/L7dKvU+7JdTEIH68Ao/279awec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8ELEAAAA2wAAAA8AAAAAAAAAAAAAAAAAmAIAAGRycy9k&#10;b3ducmV2LnhtbFBLBQYAAAAABAAEAPUAAACJAwAAAAA=&#10;" stroked="f" strokecolor="#bfbfbf [2412]">
                <v:fill color2="#bfbfbf [2412]" rotate="t" angle="90" focus="100%" type="gradient"/>
                <v:textbox>
                  <w:txbxContent>
                    <w:p w:rsidR="00B465CD" w:rsidRPr="00EB5899" w:rsidRDefault="00B465CD" w:rsidP="00B465CD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B465CD" w:rsidRPr="00EB5899" w:rsidRDefault="00480BD4" w:rsidP="00B465CD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>Biologie</w:t>
                      </w:r>
                      <w:r w:rsidR="00EA20FC"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 xml:space="preserve"> pod mikroskopem</w:t>
                      </w:r>
                    </w:p>
                  </w:txbxContent>
                </v:textbox>
              </v:shape>
              <v:group id="Group 85" o:spid="_x0000_s1030" style="position:absolute;left:638;top:580;width:10785;height:15803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917" o:spid="_x0000_s1031" style="position:absolute;left:638;top:595;width:10785;height:1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ZsQA&#10;AADbAAAADwAAAGRycy9kb3ducmV2LnhtbESPQWvCQBSE70L/w/IK3symrZYQ3YiUVgpeNG09P7Kv&#10;2ZDs25DdavrvXUHwOMzMN8xqPdpOnGjwjWMFT0kKgrhyuuFawffXxywD4QOyxs4xKfgnD+viYbLC&#10;XLszH+hUhlpECPscFZgQ+lxKXxmy6BPXE0fv1w0WQ5RDLfWA5wi3nXxO01dpseG4YLCnN0NVW/5Z&#10;Bfyy3x7LdrdrTI/2Z77YuPdsr9T0cdwsQQQawz18a39qBfMF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cWbEAAAA2wAAAA8AAAAAAAAAAAAAAAAAmAIAAGRycy9k&#10;b3ducmV2LnhtbFBLBQYAAAAABAAEAPUAAACJAwAAAAA=&#10;" filled="f" strokecolor="#bfbfbf [2412]"/>
                <v:group id="_x0000_s1032" style="position:absolute;left:10223;top:580;width:1125;height:1152" coordorigin="10057,262" coordsize="1125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921" o:spid="_x0000_s1033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4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5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+f74A&#10;AADbAAAADwAAAGRycy9kb3ducmV2LnhtbERPy2oCMRTdF/yHcIVuiiYttMhoFBEFu+z4WF8m15nB&#10;5GZI0pnx782i0OXhvFeb0VnRU4itZw3vcwWCuPKm5VrD+XSYLUDEhGzQeiYND4qwWU9eVlgYP/AP&#10;9WWqRQ7hWKCGJqWukDJWDTmMc98RZ+7mg8OUYailCTjkcGflh1Jf0mHLuaHBjnYNVffy12lQl1KZ&#10;YK9vtKv6/XAKV/vNTuvX6bhdgkg0pn/xn/toNHzm9flL/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xPn++AAAA2wAAAA8AAAAAAAAAAAAAAAAAmAIAAGRycy9kb3ducmV2&#10;LnhtbFBLBQYAAAAABAAEAPUAAACDAwAAAAA=&#10;" filled="f" strokecolor="white" strokeweight="2.25pt"/>
                    <v:shape id="Text Box 924" o:spid="_x0000_s1036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B465CD" w:rsidRPr="00FD2833" w:rsidRDefault="00B465CD" w:rsidP="00B465CD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7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HMQAAADbAAAADwAAAGRycy9kb3ducmV2LnhtbESPUUvDQBCE3wX/w7GCb/ZiQJG011IF&#10;sSBITVvo45LbJmlze+FuTeO/7wlCH4eZ+YaZLUbXqYFCbD0beJxkoIgrb1uuDWw37w8voKIgW+w8&#10;k4FfirCY397MsLD+zN80lFKrBOFYoIFGpC+0jlVDDuPE98TJO/jgUJIMtbYBzwnuOp1n2bN22HJa&#10;aLCnt4aqU/njDLzi+jPkctx/bKTcxt2XL4d6Zcz93bicghIa5Rr+b6+sgacc/r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OIcxAAAANsAAAAPAAAAAAAAAAAA&#10;AAAAAKECAABkcnMvZG93bnJldi54bWxQSwUGAAAAAAQABAD5AAAAkgMAAAAA&#10;" strokecolor="white" strokeweight="2.25pt"/>
                  </v:group>
                </v:group>
              </v:group>
            </v:group>
          </v:group>
        </w:pict>
      </w:r>
      <w:r>
        <w:rPr>
          <w:rFonts w:ascii="Tahoma" w:hAnsi="Tahoma" w:cs="Tahoma"/>
          <w:b/>
          <w:noProof/>
          <w:sz w:val="24"/>
          <w:szCs w:val="24"/>
          <w:u w:val="single"/>
          <w:lang w:eastAsia="cs-CZ"/>
        </w:rPr>
        <w:pict>
          <v:group id="Group 920" o:spid="_x0000_s1038" style="position:absolute;margin-left:440.3pt;margin-top:-27.7pt;width:56.25pt;height:57.6pt;z-index:251656704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<v:shape id="Text Box 921" o:spid="_x0000_s1039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AutoShape 923" o:spid="_x0000_s1041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<v:shape id="Text Box 924" o:spid="_x0000_s1042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892762" w:rsidRPr="00FD2833" w:rsidRDefault="00892762" w:rsidP="00BF6045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3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</v:group>
          </v:group>
        </w:pict>
      </w:r>
    </w:p>
    <w:p w:rsidR="00892762" w:rsidRPr="005836FE" w:rsidRDefault="00892762" w:rsidP="006A5D3D">
      <w:pPr>
        <w:spacing w:before="120"/>
        <w:rPr>
          <w:rFonts w:ascii="Tahoma" w:hAnsi="Tahoma" w:cs="Tahoma"/>
          <w:b/>
          <w:sz w:val="24"/>
          <w:szCs w:val="24"/>
          <w:u w:val="single"/>
        </w:rPr>
      </w:pPr>
    </w:p>
    <w:p w:rsidR="00B95E82" w:rsidRPr="005836FE" w:rsidRDefault="00B95E82" w:rsidP="00EF0D72">
      <w:pPr>
        <w:spacing w:after="0" w:line="240" w:lineRule="auto"/>
        <w:jc w:val="center"/>
        <w:rPr>
          <w:rFonts w:ascii="Tahoma" w:hAnsi="Tahoma" w:cs="Tahoma"/>
          <w:b/>
          <w:spacing w:val="4"/>
          <w:sz w:val="24"/>
          <w:szCs w:val="24"/>
        </w:rPr>
      </w:pPr>
    </w:p>
    <w:p w:rsidR="00416954" w:rsidRPr="005836FE" w:rsidRDefault="00416954" w:rsidP="00EF0D72">
      <w:pPr>
        <w:spacing w:after="0" w:line="240" w:lineRule="auto"/>
        <w:jc w:val="center"/>
        <w:rPr>
          <w:rFonts w:ascii="Tahoma" w:hAnsi="Tahoma" w:cs="Tahoma"/>
          <w:b/>
          <w:spacing w:val="4"/>
          <w:sz w:val="24"/>
          <w:szCs w:val="24"/>
        </w:rPr>
      </w:pPr>
    </w:p>
    <w:p w:rsidR="00416954" w:rsidRPr="00A71815" w:rsidRDefault="00F12697" w:rsidP="00EF0D72">
      <w:pPr>
        <w:spacing w:after="0" w:line="240" w:lineRule="auto"/>
        <w:jc w:val="center"/>
        <w:rPr>
          <w:rFonts w:asciiTheme="minorHAnsi" w:hAnsiTheme="minorHAnsi" w:cs="Tahoma"/>
          <w:b/>
          <w:spacing w:val="4"/>
          <w:sz w:val="40"/>
          <w:szCs w:val="40"/>
        </w:rPr>
      </w:pPr>
      <w:r w:rsidRPr="00A71815">
        <w:rPr>
          <w:rFonts w:asciiTheme="minorHAnsi" w:hAnsiTheme="minorHAnsi" w:cs="Tahoma"/>
          <w:b/>
          <w:spacing w:val="4"/>
          <w:sz w:val="40"/>
          <w:szCs w:val="40"/>
        </w:rPr>
        <w:t>Laboratorní práce č. 2</w:t>
      </w:r>
      <w:r w:rsidR="00EF0D72" w:rsidRPr="00A71815">
        <w:rPr>
          <w:rFonts w:asciiTheme="minorHAnsi" w:hAnsiTheme="minorHAnsi" w:cs="Tahoma"/>
          <w:b/>
          <w:spacing w:val="4"/>
          <w:sz w:val="40"/>
          <w:szCs w:val="40"/>
        </w:rPr>
        <w:t xml:space="preserve"> </w:t>
      </w:r>
    </w:p>
    <w:p w:rsidR="00EF0D72" w:rsidRPr="00A71815" w:rsidRDefault="00F12697" w:rsidP="00EF0D72">
      <w:pPr>
        <w:spacing w:after="0" w:line="240" w:lineRule="auto"/>
        <w:jc w:val="center"/>
        <w:rPr>
          <w:rFonts w:asciiTheme="minorHAnsi" w:hAnsiTheme="minorHAnsi" w:cs="Tahoma"/>
          <w:b/>
          <w:spacing w:val="4"/>
          <w:sz w:val="40"/>
          <w:szCs w:val="40"/>
        </w:rPr>
      </w:pPr>
      <w:r w:rsidRPr="00A71815">
        <w:rPr>
          <w:rFonts w:asciiTheme="minorHAnsi" w:hAnsiTheme="minorHAnsi" w:cs="Tahoma"/>
          <w:b/>
          <w:spacing w:val="4"/>
          <w:sz w:val="40"/>
          <w:szCs w:val="40"/>
        </w:rPr>
        <w:t>Oběhová soustava</w:t>
      </w:r>
    </w:p>
    <w:p w:rsidR="00892762" w:rsidRPr="005836FE" w:rsidRDefault="00892762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892762" w:rsidRPr="005836FE" w:rsidRDefault="00892762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892762" w:rsidRPr="005836FE" w:rsidRDefault="00892762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892762" w:rsidRPr="005836FE" w:rsidRDefault="007A3B54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010150" cy="5010150"/>
            <wp:effectExtent l="0" t="0" r="0" b="0"/>
            <wp:docPr id="1" name="Obrázek 1" descr="C:\Users\admin\Desktop\Nová složka (2)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Users\admin\Desktop\Nová složka (2)\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62" w:rsidRPr="005836FE" w:rsidRDefault="00892762" w:rsidP="004C6F3B">
      <w:pPr>
        <w:pStyle w:val="Odstavecseseznamem"/>
        <w:spacing w:line="360" w:lineRule="auto"/>
        <w:ind w:left="1069"/>
        <w:rPr>
          <w:rFonts w:ascii="Tahoma" w:hAnsi="Tahoma" w:cs="Tahoma"/>
          <w:sz w:val="24"/>
          <w:szCs w:val="24"/>
        </w:rPr>
      </w:pPr>
    </w:p>
    <w:p w:rsidR="00DB2EA2" w:rsidRPr="005836FE" w:rsidRDefault="00DB2EA2" w:rsidP="00DB2EA2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:rsidR="00701D2F" w:rsidRPr="005836FE" w:rsidRDefault="00701D2F" w:rsidP="00720106">
      <w:pPr>
        <w:tabs>
          <w:tab w:val="left" w:pos="6663"/>
        </w:tabs>
        <w:rPr>
          <w:rFonts w:ascii="Tahoma" w:hAnsi="Tahoma" w:cs="Tahoma"/>
          <w:sz w:val="24"/>
          <w:szCs w:val="24"/>
          <w:u w:val="single"/>
        </w:rPr>
        <w:sectPr w:rsidR="00701D2F" w:rsidRPr="005836FE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Pr="005836FE" w:rsidRDefault="00DB2EA2" w:rsidP="00720106">
      <w:pPr>
        <w:tabs>
          <w:tab w:val="left" w:pos="6663"/>
        </w:tabs>
        <w:rPr>
          <w:rFonts w:ascii="Tahoma" w:hAnsi="Tahoma" w:cs="Tahoma"/>
          <w:sz w:val="24"/>
          <w:szCs w:val="24"/>
        </w:rPr>
      </w:pPr>
    </w:p>
    <w:p w:rsidR="00DB2EA2" w:rsidRPr="005836FE" w:rsidRDefault="00DB2EA2">
      <w:pPr>
        <w:spacing w:after="0" w:line="240" w:lineRule="auto"/>
        <w:rPr>
          <w:rFonts w:ascii="Tahoma" w:hAnsi="Tahoma" w:cs="Tahoma"/>
          <w:sz w:val="24"/>
          <w:szCs w:val="24"/>
        </w:rPr>
        <w:sectPr w:rsidR="00DB2EA2" w:rsidRPr="005836FE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8D1AB3" w:rsidRPr="005836FE" w:rsidRDefault="008D1AB3" w:rsidP="008D1AB3">
      <w:pPr>
        <w:pStyle w:val="Odstavecseseznamem2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8D1AB3" w:rsidRPr="005836FE" w:rsidRDefault="008D1AB3" w:rsidP="000D79A7">
      <w:pPr>
        <w:pStyle w:val="Odstavecseseznamem2"/>
        <w:numPr>
          <w:ilvl w:val="0"/>
          <w:numId w:val="12"/>
        </w:numPr>
        <w:spacing w:after="200" w:line="360" w:lineRule="auto"/>
        <w:contextualSpacing/>
        <w:rPr>
          <w:rFonts w:ascii="Tahoma" w:hAnsi="Tahoma" w:cs="Tahoma"/>
          <w:b/>
        </w:rPr>
      </w:pPr>
      <w:r w:rsidRPr="005836FE">
        <w:rPr>
          <w:rFonts w:ascii="Tahoma" w:hAnsi="Tahoma" w:cs="Tahoma"/>
          <w:b/>
        </w:rPr>
        <w:t>Při srážení krve se uplatňují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granulocyty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agranulocyty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trombocyty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monocyty</w:t>
      </w:r>
    </w:p>
    <w:p w:rsidR="008D1AB3" w:rsidRPr="005836FE" w:rsidRDefault="008D1AB3" w:rsidP="000D79A7">
      <w:pPr>
        <w:pStyle w:val="Odstavecseseznamem2"/>
        <w:numPr>
          <w:ilvl w:val="0"/>
          <w:numId w:val="12"/>
        </w:numPr>
        <w:spacing w:after="200" w:line="360" w:lineRule="auto"/>
        <w:contextualSpacing/>
        <w:rPr>
          <w:rFonts w:ascii="Tahoma" w:hAnsi="Tahoma" w:cs="Tahoma"/>
          <w:b/>
        </w:rPr>
      </w:pPr>
      <w:r w:rsidRPr="005836FE">
        <w:rPr>
          <w:rFonts w:ascii="Tahoma" w:hAnsi="Tahoma" w:cs="Tahoma"/>
          <w:b/>
        </w:rPr>
        <w:t>Cípaté chlopně se nacházejí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mezi předsíní a komorou v pravé i levé polovině srdce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mezi předsíněmi v srdci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při výstupu velkých cév ze srdce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mezi levou předsíní a pravou komorou</w:t>
      </w:r>
    </w:p>
    <w:p w:rsidR="008D1AB3" w:rsidRPr="005836FE" w:rsidRDefault="008D1AB3" w:rsidP="000D79A7">
      <w:pPr>
        <w:pStyle w:val="Odstavecseseznamem2"/>
        <w:numPr>
          <w:ilvl w:val="0"/>
          <w:numId w:val="12"/>
        </w:numPr>
        <w:spacing w:after="200" w:line="360" w:lineRule="auto"/>
        <w:contextualSpacing/>
        <w:rPr>
          <w:rFonts w:ascii="Tahoma" w:hAnsi="Tahoma" w:cs="Tahoma"/>
          <w:b/>
        </w:rPr>
      </w:pPr>
      <w:r w:rsidRPr="005836FE">
        <w:rPr>
          <w:rFonts w:ascii="Tahoma" w:hAnsi="Tahoma" w:cs="Tahoma"/>
          <w:b/>
        </w:rPr>
        <w:t>Odkysličenou krev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přivádí do pravé síně plicní žíla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odvádí z pravé komory plicní tepna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přivádí do levé síně plicní žíla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odvádí z levé komory plicní tepna</w:t>
      </w:r>
    </w:p>
    <w:p w:rsidR="008D1AB3" w:rsidRPr="005836FE" w:rsidRDefault="008D1AB3" w:rsidP="000D79A7">
      <w:pPr>
        <w:pStyle w:val="Odstavecseseznamem2"/>
        <w:numPr>
          <w:ilvl w:val="0"/>
          <w:numId w:val="12"/>
        </w:numPr>
        <w:spacing w:after="200" w:line="360" w:lineRule="auto"/>
        <w:contextualSpacing/>
        <w:rPr>
          <w:rFonts w:ascii="Tahoma" w:hAnsi="Tahoma" w:cs="Tahoma"/>
          <w:b/>
        </w:rPr>
      </w:pPr>
      <w:r w:rsidRPr="005836FE">
        <w:rPr>
          <w:rFonts w:ascii="Tahoma" w:hAnsi="Tahoma" w:cs="Tahoma"/>
          <w:b/>
        </w:rPr>
        <w:t>Lidé s krevní skupinou B mají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 xml:space="preserve">aglutinogen A </w:t>
      </w:r>
      <w:proofErr w:type="spellStart"/>
      <w:r w:rsidRPr="005836FE">
        <w:rPr>
          <w:rFonts w:ascii="Tahoma" w:hAnsi="Tahoma" w:cs="Tahoma"/>
        </w:rPr>
        <w:t>a</w:t>
      </w:r>
      <w:proofErr w:type="spellEnd"/>
      <w:r w:rsidRPr="005836FE">
        <w:rPr>
          <w:rFonts w:ascii="Tahoma" w:hAnsi="Tahoma" w:cs="Tahoma"/>
        </w:rPr>
        <w:t xml:space="preserve"> aglutinin anti-B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aglutinogen B a aglutinin anti-B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aglutinogen B a aglutinin anti-A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aglutinin B a aglutinogen anti-A</w:t>
      </w:r>
    </w:p>
    <w:p w:rsidR="008D1AB3" w:rsidRPr="005836FE" w:rsidRDefault="008D1AB3" w:rsidP="000D79A7">
      <w:pPr>
        <w:pStyle w:val="Odstavecseseznamem2"/>
        <w:numPr>
          <w:ilvl w:val="0"/>
          <w:numId w:val="12"/>
        </w:numPr>
        <w:spacing w:after="200" w:line="360" w:lineRule="auto"/>
        <w:contextualSpacing/>
        <w:rPr>
          <w:rFonts w:ascii="Tahoma" w:hAnsi="Tahoma" w:cs="Tahoma"/>
          <w:b/>
        </w:rPr>
      </w:pPr>
      <w:r w:rsidRPr="005836FE">
        <w:rPr>
          <w:rFonts w:ascii="Tahoma" w:hAnsi="Tahoma" w:cs="Tahoma"/>
          <w:b/>
        </w:rPr>
        <w:t>Krevní vlásečnice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regulují průtok krve podle potřeb organismu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mají zesílenou stěnu vazivem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nacházejí se pouze ve svalech</w:t>
      </w:r>
    </w:p>
    <w:p w:rsidR="008D1AB3" w:rsidRPr="005836FE" w:rsidRDefault="008D1AB3" w:rsidP="000D79A7">
      <w:pPr>
        <w:pStyle w:val="Odstavecseseznamem2"/>
        <w:numPr>
          <w:ilvl w:val="1"/>
          <w:numId w:val="12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mají stěnu tvořenou jednou vrstvou endotelových buněk</w:t>
      </w:r>
    </w:p>
    <w:p w:rsidR="008D1AB3" w:rsidRPr="005836FE" w:rsidRDefault="008D1AB3" w:rsidP="000D79A7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EB07AC" w:rsidRPr="005836FE" w:rsidRDefault="00EB07AC" w:rsidP="004638C7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  <w:sectPr w:rsidR="00EA20FC" w:rsidRPr="005836FE" w:rsidSect="004638C7">
          <w:head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  <w:r w:rsidRPr="005836FE">
        <w:rPr>
          <w:rFonts w:ascii="Tahoma" w:hAnsi="Tahoma" w:cs="Tahoma"/>
          <w:sz w:val="24"/>
          <w:szCs w:val="24"/>
        </w:rPr>
        <w:t>Řešení: 1</w:t>
      </w:r>
      <w:r w:rsidR="008D1AB3" w:rsidRPr="005836FE">
        <w:rPr>
          <w:rFonts w:ascii="Tahoma" w:hAnsi="Tahoma" w:cs="Tahoma"/>
          <w:sz w:val="24"/>
          <w:szCs w:val="24"/>
        </w:rPr>
        <w:t>C</w:t>
      </w:r>
      <w:r w:rsidRPr="005836FE">
        <w:rPr>
          <w:rFonts w:ascii="Tahoma" w:hAnsi="Tahoma" w:cs="Tahoma"/>
          <w:sz w:val="24"/>
          <w:szCs w:val="24"/>
        </w:rPr>
        <w:t>, 2</w:t>
      </w:r>
      <w:r w:rsidR="008D1AB3" w:rsidRPr="005836FE">
        <w:rPr>
          <w:rFonts w:ascii="Tahoma" w:hAnsi="Tahoma" w:cs="Tahoma"/>
          <w:sz w:val="24"/>
          <w:szCs w:val="24"/>
        </w:rPr>
        <w:t>A</w:t>
      </w:r>
      <w:r w:rsidRPr="005836FE">
        <w:rPr>
          <w:rFonts w:ascii="Tahoma" w:hAnsi="Tahoma" w:cs="Tahoma"/>
          <w:sz w:val="24"/>
          <w:szCs w:val="24"/>
        </w:rPr>
        <w:t>, 3</w:t>
      </w:r>
      <w:r w:rsidR="008D1AB3" w:rsidRPr="005836FE">
        <w:rPr>
          <w:rFonts w:ascii="Tahoma" w:hAnsi="Tahoma" w:cs="Tahoma"/>
          <w:sz w:val="24"/>
          <w:szCs w:val="24"/>
        </w:rPr>
        <w:t>B</w:t>
      </w:r>
      <w:r w:rsidRPr="005836FE">
        <w:rPr>
          <w:rFonts w:ascii="Tahoma" w:hAnsi="Tahoma" w:cs="Tahoma"/>
          <w:sz w:val="24"/>
          <w:szCs w:val="24"/>
        </w:rPr>
        <w:t>, 4</w:t>
      </w:r>
      <w:r w:rsidR="008D1AB3" w:rsidRPr="005836FE">
        <w:rPr>
          <w:rFonts w:ascii="Tahoma" w:hAnsi="Tahoma" w:cs="Tahoma"/>
          <w:sz w:val="24"/>
          <w:szCs w:val="24"/>
        </w:rPr>
        <w:t>C</w:t>
      </w:r>
      <w:r w:rsidRPr="005836FE">
        <w:rPr>
          <w:rFonts w:ascii="Tahoma" w:hAnsi="Tahoma" w:cs="Tahoma"/>
          <w:sz w:val="24"/>
          <w:szCs w:val="24"/>
        </w:rPr>
        <w:t>, 5</w:t>
      </w:r>
      <w:r w:rsidR="008D1AB3" w:rsidRPr="005836FE">
        <w:rPr>
          <w:rFonts w:ascii="Tahoma" w:hAnsi="Tahoma" w:cs="Tahoma"/>
          <w:sz w:val="24"/>
          <w:szCs w:val="24"/>
        </w:rPr>
        <w:t>D</w:t>
      </w:r>
    </w:p>
    <w:p w:rsidR="008D1AB3" w:rsidRPr="005836FE" w:rsidRDefault="008D1AB3" w:rsidP="008D1AB3">
      <w:pPr>
        <w:pStyle w:val="Odstavecseseznamem2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8D1AB3" w:rsidRPr="005836FE" w:rsidRDefault="008D1AB3" w:rsidP="000D79A7">
      <w:pPr>
        <w:pStyle w:val="Odstavecseseznamem2"/>
        <w:numPr>
          <w:ilvl w:val="0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  <w:b/>
        </w:rPr>
        <w:t>Červené krvinky člověka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mají životnost 1 měsíc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jsou bezjaderné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proofErr w:type="gramStart"/>
      <w:r w:rsidRPr="005836FE">
        <w:rPr>
          <w:rFonts w:ascii="Tahoma" w:hAnsi="Tahoma" w:cs="Tahoma"/>
        </w:rPr>
        <w:t>se vyskytují</w:t>
      </w:r>
      <w:proofErr w:type="gramEnd"/>
      <w:r w:rsidRPr="005836FE">
        <w:rPr>
          <w:rFonts w:ascii="Tahoma" w:hAnsi="Tahoma" w:cs="Tahoma"/>
        </w:rPr>
        <w:t xml:space="preserve"> u žen ve větším počtu než u mužů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proofErr w:type="gramStart"/>
      <w:r w:rsidRPr="005836FE">
        <w:rPr>
          <w:rFonts w:ascii="Tahoma" w:hAnsi="Tahoma" w:cs="Tahoma"/>
        </w:rPr>
        <w:t>se tvoří</w:t>
      </w:r>
      <w:proofErr w:type="gramEnd"/>
      <w:r w:rsidRPr="005836FE">
        <w:rPr>
          <w:rFonts w:ascii="Tahoma" w:hAnsi="Tahoma" w:cs="Tahoma"/>
        </w:rPr>
        <w:t xml:space="preserve"> ve slezině</w:t>
      </w:r>
    </w:p>
    <w:p w:rsidR="008D1AB3" w:rsidRPr="005836FE" w:rsidRDefault="008D1AB3" w:rsidP="000D79A7">
      <w:pPr>
        <w:pStyle w:val="Odstavecseseznamem2"/>
        <w:numPr>
          <w:ilvl w:val="0"/>
          <w:numId w:val="19"/>
        </w:numPr>
        <w:spacing w:after="200" w:line="360" w:lineRule="auto"/>
        <w:contextualSpacing/>
        <w:rPr>
          <w:rFonts w:ascii="Tahoma" w:hAnsi="Tahoma" w:cs="Tahoma"/>
        </w:rPr>
      </w:pPr>
      <w:proofErr w:type="spellStart"/>
      <w:r w:rsidRPr="005836FE">
        <w:rPr>
          <w:rFonts w:ascii="Tahoma" w:hAnsi="Tahoma" w:cs="Tahoma"/>
          <w:b/>
        </w:rPr>
        <w:t>Ph</w:t>
      </w:r>
      <w:proofErr w:type="spellEnd"/>
      <w:r w:rsidRPr="005836FE">
        <w:rPr>
          <w:rFonts w:ascii="Tahoma" w:hAnsi="Tahoma" w:cs="Tahoma"/>
          <w:b/>
        </w:rPr>
        <w:t xml:space="preserve"> krevní plazmy je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5,5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8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7,4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6,4</w:t>
      </w:r>
    </w:p>
    <w:p w:rsidR="008D1AB3" w:rsidRPr="005836FE" w:rsidRDefault="008D1AB3" w:rsidP="000D79A7">
      <w:pPr>
        <w:pStyle w:val="Odstavecseseznamem2"/>
        <w:numPr>
          <w:ilvl w:val="0"/>
          <w:numId w:val="19"/>
        </w:numPr>
        <w:spacing w:after="200" w:line="360" w:lineRule="auto"/>
        <w:contextualSpacing/>
        <w:rPr>
          <w:rFonts w:ascii="Tahoma" w:hAnsi="Tahoma" w:cs="Tahoma"/>
          <w:b/>
        </w:rPr>
      </w:pPr>
      <w:r w:rsidRPr="005836FE">
        <w:rPr>
          <w:rFonts w:ascii="Tahoma" w:hAnsi="Tahoma" w:cs="Tahoma"/>
          <w:b/>
        </w:rPr>
        <w:t>Do levé srdeční síně ústí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horní dutá žíla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vrátnicová žíla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dolní dutá žíla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plicní žíla</w:t>
      </w:r>
    </w:p>
    <w:p w:rsidR="008D1AB3" w:rsidRPr="005836FE" w:rsidRDefault="008D1AB3" w:rsidP="000D79A7">
      <w:pPr>
        <w:pStyle w:val="Odstavecseseznamem2"/>
        <w:numPr>
          <w:ilvl w:val="0"/>
          <w:numId w:val="19"/>
        </w:numPr>
        <w:spacing w:after="200" w:line="360" w:lineRule="auto"/>
        <w:contextualSpacing/>
        <w:rPr>
          <w:rFonts w:ascii="Tahoma" w:hAnsi="Tahoma" w:cs="Tahoma"/>
          <w:b/>
        </w:rPr>
      </w:pPr>
      <w:r w:rsidRPr="005836FE">
        <w:rPr>
          <w:rFonts w:ascii="Tahoma" w:hAnsi="Tahoma" w:cs="Tahoma"/>
          <w:b/>
        </w:rPr>
        <w:t xml:space="preserve">Rodiče s krevní skupinou </w:t>
      </w:r>
      <w:r w:rsidR="0020089F">
        <w:rPr>
          <w:rFonts w:ascii="Tahoma" w:hAnsi="Tahoma" w:cs="Tahoma"/>
          <w:b/>
        </w:rPr>
        <w:t>0</w:t>
      </w:r>
      <w:r w:rsidRPr="005836FE">
        <w:rPr>
          <w:rFonts w:ascii="Tahoma" w:hAnsi="Tahoma" w:cs="Tahoma"/>
          <w:b/>
        </w:rPr>
        <w:t xml:space="preserve"> mohou mít dítě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krevní skupiny AB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 xml:space="preserve">krevní skupiny </w:t>
      </w:r>
      <w:r w:rsidR="0020089F">
        <w:rPr>
          <w:rFonts w:ascii="Tahoma" w:hAnsi="Tahoma" w:cs="Tahoma"/>
        </w:rPr>
        <w:t>0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krevní skupiny A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krevní skupiny B</w:t>
      </w:r>
    </w:p>
    <w:p w:rsidR="008D1AB3" w:rsidRPr="005836FE" w:rsidRDefault="008D1AB3" w:rsidP="000D79A7">
      <w:pPr>
        <w:pStyle w:val="Odstavecseseznamem2"/>
        <w:numPr>
          <w:ilvl w:val="0"/>
          <w:numId w:val="19"/>
        </w:numPr>
        <w:spacing w:after="200" w:line="360" w:lineRule="auto"/>
        <w:contextualSpacing/>
        <w:rPr>
          <w:rFonts w:ascii="Tahoma" w:hAnsi="Tahoma" w:cs="Tahoma"/>
          <w:b/>
        </w:rPr>
      </w:pPr>
      <w:r w:rsidRPr="005836FE">
        <w:rPr>
          <w:rFonts w:ascii="Tahoma" w:hAnsi="Tahoma" w:cs="Tahoma"/>
          <w:b/>
        </w:rPr>
        <w:t>Tepny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vedou krev směrem od srdce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vedou krev směrem k srdci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mají tenké a málo pružné stěny</w:t>
      </w:r>
    </w:p>
    <w:p w:rsidR="008D1AB3" w:rsidRPr="005836FE" w:rsidRDefault="008D1AB3" w:rsidP="000D79A7">
      <w:pPr>
        <w:pStyle w:val="Odstavecseseznamem2"/>
        <w:numPr>
          <w:ilvl w:val="1"/>
          <w:numId w:val="19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vedou pouze odkysličenou krev</w:t>
      </w:r>
    </w:p>
    <w:p w:rsidR="008D1AB3" w:rsidRPr="005836FE" w:rsidRDefault="008D1AB3" w:rsidP="008D1AB3">
      <w:pPr>
        <w:contextualSpacing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Řešení: 1</w:t>
      </w:r>
      <w:r w:rsidR="008D1AB3" w:rsidRPr="005836FE">
        <w:rPr>
          <w:rFonts w:ascii="Tahoma" w:hAnsi="Tahoma" w:cs="Tahoma"/>
          <w:sz w:val="24"/>
          <w:szCs w:val="24"/>
        </w:rPr>
        <w:t>B</w:t>
      </w:r>
      <w:r w:rsidRPr="005836FE">
        <w:rPr>
          <w:rFonts w:ascii="Tahoma" w:hAnsi="Tahoma" w:cs="Tahoma"/>
          <w:sz w:val="24"/>
          <w:szCs w:val="24"/>
        </w:rPr>
        <w:t>, 2</w:t>
      </w:r>
      <w:r w:rsidR="008D1AB3" w:rsidRPr="005836FE">
        <w:rPr>
          <w:rFonts w:ascii="Tahoma" w:hAnsi="Tahoma" w:cs="Tahoma"/>
          <w:sz w:val="24"/>
          <w:szCs w:val="24"/>
        </w:rPr>
        <w:t>C</w:t>
      </w:r>
      <w:r w:rsidRPr="005836FE">
        <w:rPr>
          <w:rFonts w:ascii="Tahoma" w:hAnsi="Tahoma" w:cs="Tahoma"/>
          <w:sz w:val="24"/>
          <w:szCs w:val="24"/>
        </w:rPr>
        <w:t>, 3</w:t>
      </w:r>
      <w:r w:rsidR="008D1AB3" w:rsidRPr="005836FE">
        <w:rPr>
          <w:rFonts w:ascii="Tahoma" w:hAnsi="Tahoma" w:cs="Tahoma"/>
          <w:sz w:val="24"/>
          <w:szCs w:val="24"/>
        </w:rPr>
        <w:t>D</w:t>
      </w:r>
      <w:r w:rsidRPr="005836FE">
        <w:rPr>
          <w:rFonts w:ascii="Tahoma" w:hAnsi="Tahoma" w:cs="Tahoma"/>
          <w:sz w:val="24"/>
          <w:szCs w:val="24"/>
        </w:rPr>
        <w:t>, 4</w:t>
      </w:r>
      <w:r w:rsidR="008D1AB3" w:rsidRPr="005836FE">
        <w:rPr>
          <w:rFonts w:ascii="Tahoma" w:hAnsi="Tahoma" w:cs="Tahoma"/>
          <w:sz w:val="24"/>
          <w:szCs w:val="24"/>
        </w:rPr>
        <w:t>B</w:t>
      </w:r>
      <w:r w:rsidRPr="005836FE">
        <w:rPr>
          <w:rFonts w:ascii="Tahoma" w:hAnsi="Tahoma" w:cs="Tahoma"/>
          <w:sz w:val="24"/>
          <w:szCs w:val="24"/>
        </w:rPr>
        <w:t>, 5</w:t>
      </w:r>
      <w:r w:rsidR="008D1AB3" w:rsidRPr="005836FE">
        <w:rPr>
          <w:rFonts w:ascii="Tahoma" w:hAnsi="Tahoma" w:cs="Tahoma"/>
          <w:sz w:val="24"/>
          <w:szCs w:val="24"/>
        </w:rPr>
        <w:t>A</w:t>
      </w:r>
    </w:p>
    <w:p w:rsidR="00701D2F" w:rsidRPr="005836FE" w:rsidRDefault="00701D2F" w:rsidP="004638C7">
      <w:pPr>
        <w:spacing w:after="0" w:line="360" w:lineRule="auto"/>
        <w:rPr>
          <w:rFonts w:ascii="Tahoma" w:hAnsi="Tahoma" w:cs="Tahoma"/>
          <w:sz w:val="24"/>
          <w:szCs w:val="24"/>
        </w:rPr>
        <w:sectPr w:rsidR="00701D2F" w:rsidRPr="005836FE" w:rsidSect="004638C7">
          <w:headerReference w:type="first" r:id="rId15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8D1AB3" w:rsidRPr="005836FE" w:rsidRDefault="008D1AB3" w:rsidP="008D1AB3">
      <w:pPr>
        <w:pStyle w:val="Odstavecseseznamem2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8D1AB3" w:rsidRPr="005836FE" w:rsidRDefault="008D1AB3" w:rsidP="000D79A7">
      <w:pPr>
        <w:pStyle w:val="Odstavecseseznamem2"/>
        <w:numPr>
          <w:ilvl w:val="0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  <w:b/>
        </w:rPr>
        <w:t>Životnost červených krvinek člověka je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15-20 dnů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100-120 dnů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minimálně 1 rok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30-40 dnů</w:t>
      </w:r>
    </w:p>
    <w:p w:rsidR="008D1AB3" w:rsidRPr="005836FE" w:rsidRDefault="008D1AB3" w:rsidP="000D79A7">
      <w:pPr>
        <w:pStyle w:val="Odstavecseseznamem2"/>
        <w:numPr>
          <w:ilvl w:val="0"/>
          <w:numId w:val="20"/>
        </w:numPr>
        <w:spacing w:after="200" w:line="360" w:lineRule="auto"/>
        <w:contextualSpacing/>
        <w:rPr>
          <w:rFonts w:ascii="Tahoma" w:hAnsi="Tahoma" w:cs="Tahoma"/>
          <w:b/>
        </w:rPr>
      </w:pPr>
      <w:r w:rsidRPr="005836FE">
        <w:rPr>
          <w:rFonts w:ascii="Tahoma" w:hAnsi="Tahoma" w:cs="Tahoma"/>
          <w:b/>
        </w:rPr>
        <w:t xml:space="preserve">Mezi hlavní funkce krve </w:t>
      </w:r>
      <w:r w:rsidRPr="005836FE">
        <w:rPr>
          <w:rFonts w:ascii="Tahoma" w:hAnsi="Tahoma" w:cs="Tahoma"/>
          <w:b/>
          <w:u w:val="single"/>
        </w:rPr>
        <w:t>nepatří</w:t>
      </w:r>
      <w:r w:rsidR="00AA3A45">
        <w:rPr>
          <w:rFonts w:ascii="Tahoma" w:hAnsi="Tahoma" w:cs="Tahoma"/>
          <w:b/>
          <w:u w:val="single"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přenos kyslíku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přenos živin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termoregulace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přenos oxidu uhelnatého</w:t>
      </w:r>
    </w:p>
    <w:p w:rsidR="008D1AB3" w:rsidRPr="005836FE" w:rsidRDefault="00AA3A45" w:rsidP="000D79A7">
      <w:pPr>
        <w:pStyle w:val="Odstavecseseznamem2"/>
        <w:numPr>
          <w:ilvl w:val="0"/>
          <w:numId w:val="20"/>
        </w:numPr>
        <w:spacing w:after="200" w:line="36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 levé srdeční komory vychází: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aorta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plicní tepna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dolní dutá žíla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horní dutá žíla</w:t>
      </w:r>
    </w:p>
    <w:p w:rsidR="008D1AB3" w:rsidRPr="005836FE" w:rsidRDefault="008D1AB3" w:rsidP="000D79A7">
      <w:pPr>
        <w:pStyle w:val="Odstavecseseznamem2"/>
        <w:numPr>
          <w:ilvl w:val="0"/>
          <w:numId w:val="20"/>
        </w:numPr>
        <w:spacing w:after="200" w:line="360" w:lineRule="auto"/>
        <w:contextualSpacing/>
        <w:rPr>
          <w:rFonts w:ascii="Tahoma" w:hAnsi="Tahoma" w:cs="Tahoma"/>
          <w:b/>
        </w:rPr>
      </w:pPr>
      <w:r w:rsidRPr="005836FE">
        <w:rPr>
          <w:rFonts w:ascii="Tahoma" w:hAnsi="Tahoma" w:cs="Tahoma"/>
          <w:b/>
        </w:rPr>
        <w:t>Rodiče s krevní skupinou AB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 xml:space="preserve">krevní skupiny </w:t>
      </w:r>
      <w:r w:rsidR="0020089F">
        <w:rPr>
          <w:rFonts w:ascii="Tahoma" w:hAnsi="Tahoma" w:cs="Tahoma"/>
        </w:rPr>
        <w:t>0</w:t>
      </w:r>
      <w:r w:rsidRPr="005836FE">
        <w:rPr>
          <w:rFonts w:ascii="Tahoma" w:hAnsi="Tahoma" w:cs="Tahoma"/>
        </w:rPr>
        <w:t xml:space="preserve">, </w:t>
      </w:r>
      <w:r w:rsidR="0020089F">
        <w:rPr>
          <w:rFonts w:ascii="Tahoma" w:hAnsi="Tahoma" w:cs="Tahoma"/>
        </w:rPr>
        <w:t>A</w:t>
      </w:r>
      <w:r w:rsidRPr="005836FE">
        <w:rPr>
          <w:rFonts w:ascii="Tahoma" w:hAnsi="Tahoma" w:cs="Tahoma"/>
        </w:rPr>
        <w:t xml:space="preserve">, </w:t>
      </w:r>
      <w:r w:rsidR="0020089F">
        <w:rPr>
          <w:rFonts w:ascii="Tahoma" w:hAnsi="Tahoma" w:cs="Tahoma"/>
        </w:rPr>
        <w:t>B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 xml:space="preserve">krevní skupiny </w:t>
      </w:r>
      <w:r w:rsidR="0020089F">
        <w:rPr>
          <w:rFonts w:ascii="Tahoma" w:hAnsi="Tahoma" w:cs="Tahoma"/>
        </w:rPr>
        <w:t>AB</w:t>
      </w:r>
      <w:r w:rsidRPr="005836FE">
        <w:rPr>
          <w:rFonts w:ascii="Tahoma" w:hAnsi="Tahoma" w:cs="Tahoma"/>
        </w:rPr>
        <w:t xml:space="preserve">, </w:t>
      </w:r>
      <w:r w:rsidR="0020089F">
        <w:rPr>
          <w:rFonts w:ascii="Tahoma" w:hAnsi="Tahoma" w:cs="Tahoma"/>
        </w:rPr>
        <w:t>0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 xml:space="preserve">krevní skupiny </w:t>
      </w:r>
      <w:r w:rsidR="0020089F">
        <w:rPr>
          <w:rFonts w:ascii="Tahoma" w:hAnsi="Tahoma" w:cs="Tahoma"/>
        </w:rPr>
        <w:t>A</w:t>
      </w:r>
      <w:r w:rsidRPr="005836FE">
        <w:rPr>
          <w:rFonts w:ascii="Tahoma" w:hAnsi="Tahoma" w:cs="Tahoma"/>
        </w:rPr>
        <w:t xml:space="preserve">, </w:t>
      </w:r>
      <w:r w:rsidR="0020089F">
        <w:rPr>
          <w:rFonts w:ascii="Tahoma" w:hAnsi="Tahoma" w:cs="Tahoma"/>
        </w:rPr>
        <w:t>AB</w:t>
      </w:r>
      <w:r w:rsidRPr="005836FE">
        <w:rPr>
          <w:rFonts w:ascii="Tahoma" w:hAnsi="Tahoma" w:cs="Tahoma"/>
        </w:rPr>
        <w:t xml:space="preserve">, </w:t>
      </w:r>
      <w:r w:rsidR="0020089F">
        <w:rPr>
          <w:rFonts w:ascii="Tahoma" w:hAnsi="Tahoma" w:cs="Tahoma"/>
        </w:rPr>
        <w:t>B</w:t>
      </w:r>
      <w:r w:rsidRPr="005836FE">
        <w:rPr>
          <w:rFonts w:ascii="Tahoma" w:hAnsi="Tahoma" w:cs="Tahoma"/>
        </w:rPr>
        <w:t xml:space="preserve">, </w:t>
      </w:r>
      <w:r w:rsidR="0020089F">
        <w:rPr>
          <w:rFonts w:ascii="Tahoma" w:hAnsi="Tahoma" w:cs="Tahoma"/>
        </w:rPr>
        <w:t>0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 xml:space="preserve">krevní skupiny </w:t>
      </w:r>
      <w:r w:rsidR="0020089F">
        <w:rPr>
          <w:rFonts w:ascii="Tahoma" w:hAnsi="Tahoma" w:cs="Tahoma"/>
        </w:rPr>
        <w:t>A</w:t>
      </w:r>
      <w:r w:rsidRPr="005836FE">
        <w:rPr>
          <w:rFonts w:ascii="Tahoma" w:hAnsi="Tahoma" w:cs="Tahoma"/>
        </w:rPr>
        <w:t xml:space="preserve">, </w:t>
      </w:r>
      <w:r w:rsidR="0020089F">
        <w:rPr>
          <w:rFonts w:ascii="Tahoma" w:hAnsi="Tahoma" w:cs="Tahoma"/>
        </w:rPr>
        <w:t>B</w:t>
      </w:r>
      <w:r w:rsidRPr="005836FE">
        <w:rPr>
          <w:rFonts w:ascii="Tahoma" w:hAnsi="Tahoma" w:cs="Tahoma"/>
        </w:rPr>
        <w:t xml:space="preserve">, </w:t>
      </w:r>
      <w:r w:rsidR="0020089F">
        <w:rPr>
          <w:rFonts w:ascii="Tahoma" w:hAnsi="Tahoma" w:cs="Tahoma"/>
        </w:rPr>
        <w:t>AB</w:t>
      </w:r>
    </w:p>
    <w:p w:rsidR="008D1AB3" w:rsidRPr="005836FE" w:rsidRDefault="008D1AB3" w:rsidP="000D79A7">
      <w:pPr>
        <w:pStyle w:val="Odstavecseseznamem2"/>
        <w:numPr>
          <w:ilvl w:val="0"/>
          <w:numId w:val="20"/>
        </w:numPr>
        <w:spacing w:after="200" w:line="360" w:lineRule="auto"/>
        <w:contextualSpacing/>
        <w:rPr>
          <w:rFonts w:ascii="Tahoma" w:hAnsi="Tahoma" w:cs="Tahoma"/>
          <w:b/>
        </w:rPr>
      </w:pPr>
      <w:r w:rsidRPr="005836FE">
        <w:rPr>
          <w:rFonts w:ascii="Tahoma" w:hAnsi="Tahoma" w:cs="Tahoma"/>
          <w:b/>
        </w:rPr>
        <w:t>Vrátnicová žíla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je součástí malého krevního oběhu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ústí do pravé komory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je do ní odváděna krev ze žaludku, střev a sleziny</w:t>
      </w:r>
    </w:p>
    <w:p w:rsidR="008D1AB3" w:rsidRPr="005836FE" w:rsidRDefault="008D1AB3" w:rsidP="000D79A7">
      <w:pPr>
        <w:pStyle w:val="Odstavecseseznamem2"/>
        <w:numPr>
          <w:ilvl w:val="1"/>
          <w:numId w:val="20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ústí do levé síně</w:t>
      </w:r>
    </w:p>
    <w:p w:rsidR="008D1AB3" w:rsidRPr="005836FE" w:rsidRDefault="008D1AB3" w:rsidP="008D1AB3">
      <w:pPr>
        <w:contextualSpacing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A20FC" w:rsidRPr="005836FE" w:rsidRDefault="00EA20FC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Řešení: 1B, 2D, 3</w:t>
      </w:r>
      <w:r w:rsidR="008D1AB3" w:rsidRPr="005836FE">
        <w:rPr>
          <w:rFonts w:ascii="Tahoma" w:hAnsi="Tahoma" w:cs="Tahoma"/>
          <w:sz w:val="24"/>
          <w:szCs w:val="24"/>
        </w:rPr>
        <w:t>A</w:t>
      </w:r>
      <w:r w:rsidRPr="005836FE">
        <w:rPr>
          <w:rFonts w:ascii="Tahoma" w:hAnsi="Tahoma" w:cs="Tahoma"/>
          <w:sz w:val="24"/>
          <w:szCs w:val="24"/>
        </w:rPr>
        <w:t>, 4D, 5</w:t>
      </w:r>
      <w:r w:rsidR="008D1AB3" w:rsidRPr="005836FE">
        <w:rPr>
          <w:rFonts w:ascii="Tahoma" w:hAnsi="Tahoma" w:cs="Tahoma"/>
          <w:sz w:val="24"/>
          <w:szCs w:val="24"/>
        </w:rPr>
        <w:t>C</w:t>
      </w:r>
    </w:p>
    <w:p w:rsidR="00701D2F" w:rsidRPr="005836FE" w:rsidRDefault="00701D2F" w:rsidP="004638C7">
      <w:pPr>
        <w:spacing w:after="0" w:line="360" w:lineRule="auto"/>
        <w:rPr>
          <w:rFonts w:ascii="Tahoma" w:hAnsi="Tahoma" w:cs="Tahoma"/>
          <w:sz w:val="24"/>
          <w:szCs w:val="24"/>
        </w:rPr>
        <w:sectPr w:rsidR="00701D2F" w:rsidRPr="005836FE" w:rsidSect="005B4892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8D1AB3" w:rsidRPr="005836FE" w:rsidRDefault="008D1AB3" w:rsidP="008D1AB3">
      <w:pPr>
        <w:pStyle w:val="Odstavecseseznamem2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8D1AB3" w:rsidRPr="005836FE" w:rsidRDefault="008D1AB3" w:rsidP="000D79A7">
      <w:pPr>
        <w:pStyle w:val="Odstavecseseznamem2"/>
        <w:numPr>
          <w:ilvl w:val="0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  <w:b/>
        </w:rPr>
        <w:t>Bílé krvinky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zajišťují přenos kyslíku v těle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jsou důležité při obranných reakcích organismu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vyskytují se ve větším počtu u mužů než u žen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mají všechny stejnou dobu životnosti</w:t>
      </w:r>
    </w:p>
    <w:p w:rsidR="008D1AB3" w:rsidRPr="005836FE" w:rsidRDefault="008D1AB3" w:rsidP="000D79A7">
      <w:pPr>
        <w:pStyle w:val="Odstavecseseznamem2"/>
        <w:numPr>
          <w:ilvl w:val="0"/>
          <w:numId w:val="21"/>
        </w:numPr>
        <w:spacing w:after="200" w:line="360" w:lineRule="auto"/>
        <w:contextualSpacing/>
        <w:rPr>
          <w:rFonts w:ascii="Tahoma" w:hAnsi="Tahoma" w:cs="Tahoma"/>
          <w:b/>
        </w:rPr>
      </w:pPr>
      <w:r w:rsidRPr="005836FE">
        <w:rPr>
          <w:rFonts w:ascii="Tahoma" w:hAnsi="Tahoma" w:cs="Tahoma"/>
          <w:b/>
        </w:rPr>
        <w:t>Krevní sérum je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krev bez erytrocytů a leukocytů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tekutá součást krve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tekutá složka krve po jejím srážení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součást tkáňového moku</w:t>
      </w:r>
    </w:p>
    <w:p w:rsidR="008D1AB3" w:rsidRPr="005836FE" w:rsidRDefault="008D1AB3" w:rsidP="000D79A7">
      <w:pPr>
        <w:pStyle w:val="Odstavecseseznamem2"/>
        <w:numPr>
          <w:ilvl w:val="0"/>
          <w:numId w:val="21"/>
        </w:numPr>
        <w:spacing w:after="200" w:line="360" w:lineRule="auto"/>
        <w:contextualSpacing/>
        <w:rPr>
          <w:rFonts w:ascii="Tahoma" w:hAnsi="Tahoma" w:cs="Tahoma"/>
          <w:b/>
        </w:rPr>
      </w:pPr>
      <w:r w:rsidRPr="005836FE">
        <w:rPr>
          <w:rFonts w:ascii="Tahoma" w:hAnsi="Tahoma" w:cs="Tahoma"/>
          <w:b/>
        </w:rPr>
        <w:t>Do pravé srdeční síně ústí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dolní dutá žíla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plicní žíla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plicní tepna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vrátnicová žíla</w:t>
      </w:r>
    </w:p>
    <w:p w:rsidR="008D1AB3" w:rsidRPr="005836FE" w:rsidRDefault="008D1AB3" w:rsidP="000D79A7">
      <w:pPr>
        <w:pStyle w:val="Odstavecseseznamem2"/>
        <w:numPr>
          <w:ilvl w:val="0"/>
          <w:numId w:val="21"/>
        </w:numPr>
        <w:spacing w:after="200" w:line="360" w:lineRule="auto"/>
        <w:contextualSpacing/>
        <w:rPr>
          <w:rFonts w:ascii="Tahoma" w:hAnsi="Tahoma" w:cs="Tahoma"/>
          <w:b/>
        </w:rPr>
      </w:pPr>
      <w:r w:rsidRPr="005836FE">
        <w:rPr>
          <w:rFonts w:ascii="Tahoma" w:hAnsi="Tahoma" w:cs="Tahoma"/>
          <w:b/>
        </w:rPr>
        <w:t>Člověk s krevní skupinou A má</w:t>
      </w:r>
      <w:r w:rsidR="00AA3A45">
        <w:rPr>
          <w:rFonts w:ascii="Tahoma" w:hAnsi="Tahoma" w:cs="Tahoma"/>
          <w:b/>
        </w:rPr>
        <w:t>: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aglutinogen B a aglutinin anti-A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 xml:space="preserve">aglutinogen A </w:t>
      </w:r>
      <w:proofErr w:type="spellStart"/>
      <w:r w:rsidRPr="005836FE">
        <w:rPr>
          <w:rFonts w:ascii="Tahoma" w:hAnsi="Tahoma" w:cs="Tahoma"/>
        </w:rPr>
        <w:t>a</w:t>
      </w:r>
      <w:proofErr w:type="spellEnd"/>
      <w:r w:rsidRPr="005836FE">
        <w:rPr>
          <w:rFonts w:ascii="Tahoma" w:hAnsi="Tahoma" w:cs="Tahoma"/>
        </w:rPr>
        <w:t xml:space="preserve"> aglutinin anti-B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aglutinogen A i B a aglutinin anti-A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 xml:space="preserve">aglutinogen A </w:t>
      </w:r>
      <w:proofErr w:type="spellStart"/>
      <w:r w:rsidRPr="005836FE">
        <w:rPr>
          <w:rFonts w:ascii="Tahoma" w:hAnsi="Tahoma" w:cs="Tahoma"/>
        </w:rPr>
        <w:t>a</w:t>
      </w:r>
      <w:proofErr w:type="spellEnd"/>
      <w:r w:rsidRPr="005836FE">
        <w:rPr>
          <w:rFonts w:ascii="Tahoma" w:hAnsi="Tahoma" w:cs="Tahoma"/>
        </w:rPr>
        <w:t xml:space="preserve"> aglutinin anti-A i anti-B</w:t>
      </w:r>
    </w:p>
    <w:p w:rsidR="008D1AB3" w:rsidRPr="005836FE" w:rsidRDefault="008D1AB3" w:rsidP="000D79A7">
      <w:pPr>
        <w:pStyle w:val="Odstavecseseznamem2"/>
        <w:numPr>
          <w:ilvl w:val="0"/>
          <w:numId w:val="21"/>
        </w:numPr>
        <w:spacing w:after="200" w:line="360" w:lineRule="auto"/>
        <w:contextualSpacing/>
        <w:rPr>
          <w:rFonts w:ascii="Tahoma" w:hAnsi="Tahoma" w:cs="Tahoma"/>
          <w:b/>
        </w:rPr>
      </w:pPr>
      <w:proofErr w:type="gramStart"/>
      <w:r w:rsidRPr="005836FE">
        <w:rPr>
          <w:rFonts w:ascii="Tahoma" w:hAnsi="Tahoma" w:cs="Tahoma"/>
          <w:b/>
        </w:rPr>
        <w:t xml:space="preserve">Žíly </w:t>
      </w:r>
      <w:r w:rsidR="00AA3A45">
        <w:rPr>
          <w:rFonts w:ascii="Tahoma" w:hAnsi="Tahoma" w:cs="Tahoma"/>
          <w:b/>
        </w:rPr>
        <w:t>:</w:t>
      </w:r>
      <w:proofErr w:type="gramEnd"/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mají silnější stěny než tepny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vedou pouze odkysličenou krev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vedou krev ze síní</w:t>
      </w:r>
    </w:p>
    <w:p w:rsidR="008D1AB3" w:rsidRPr="005836FE" w:rsidRDefault="008D1AB3" w:rsidP="000D79A7">
      <w:pPr>
        <w:pStyle w:val="Odstavecseseznamem2"/>
        <w:numPr>
          <w:ilvl w:val="1"/>
          <w:numId w:val="21"/>
        </w:numPr>
        <w:spacing w:after="200" w:line="360" w:lineRule="auto"/>
        <w:contextualSpacing/>
        <w:rPr>
          <w:rFonts w:ascii="Tahoma" w:hAnsi="Tahoma" w:cs="Tahoma"/>
        </w:rPr>
      </w:pPr>
      <w:r w:rsidRPr="005836FE">
        <w:rPr>
          <w:rFonts w:ascii="Tahoma" w:hAnsi="Tahoma" w:cs="Tahoma"/>
        </w:rPr>
        <w:t>vedou krev do srdce</w:t>
      </w:r>
    </w:p>
    <w:p w:rsidR="008D1AB3" w:rsidRPr="005836FE" w:rsidRDefault="008D1AB3" w:rsidP="000D79A7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8D1AB3" w:rsidRPr="005836FE" w:rsidRDefault="008D1AB3" w:rsidP="000D79A7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735B55" w:rsidRPr="005836FE" w:rsidRDefault="00735B55" w:rsidP="000D79A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15D60" w:rsidRPr="005836FE" w:rsidRDefault="00F15D60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15D60" w:rsidRPr="005836FE" w:rsidRDefault="00F15D60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15D60" w:rsidRPr="005836FE" w:rsidRDefault="00F15D60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15D60" w:rsidRPr="005836FE" w:rsidRDefault="00F15D60" w:rsidP="004638C7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Řešení: 1</w:t>
      </w:r>
      <w:r w:rsidR="008D1AB3" w:rsidRPr="005836FE">
        <w:rPr>
          <w:rFonts w:ascii="Tahoma" w:hAnsi="Tahoma" w:cs="Tahoma"/>
          <w:sz w:val="24"/>
          <w:szCs w:val="24"/>
        </w:rPr>
        <w:t>B</w:t>
      </w:r>
      <w:r w:rsidRPr="005836FE">
        <w:rPr>
          <w:rFonts w:ascii="Tahoma" w:hAnsi="Tahoma" w:cs="Tahoma"/>
          <w:sz w:val="24"/>
          <w:szCs w:val="24"/>
        </w:rPr>
        <w:t>, 2</w:t>
      </w:r>
      <w:r w:rsidR="008D1AB3" w:rsidRPr="005836FE">
        <w:rPr>
          <w:rFonts w:ascii="Tahoma" w:hAnsi="Tahoma" w:cs="Tahoma"/>
          <w:sz w:val="24"/>
          <w:szCs w:val="24"/>
        </w:rPr>
        <w:t>C</w:t>
      </w:r>
      <w:r w:rsidRPr="005836FE">
        <w:rPr>
          <w:rFonts w:ascii="Tahoma" w:hAnsi="Tahoma" w:cs="Tahoma"/>
          <w:sz w:val="24"/>
          <w:szCs w:val="24"/>
        </w:rPr>
        <w:t>, 3</w:t>
      </w:r>
      <w:r w:rsidR="008D1AB3" w:rsidRPr="005836FE">
        <w:rPr>
          <w:rFonts w:ascii="Tahoma" w:hAnsi="Tahoma" w:cs="Tahoma"/>
          <w:sz w:val="24"/>
          <w:szCs w:val="24"/>
        </w:rPr>
        <w:t>A</w:t>
      </w:r>
      <w:r w:rsidRPr="005836FE">
        <w:rPr>
          <w:rFonts w:ascii="Tahoma" w:hAnsi="Tahoma" w:cs="Tahoma"/>
          <w:sz w:val="24"/>
          <w:szCs w:val="24"/>
        </w:rPr>
        <w:t>, 4</w:t>
      </w:r>
      <w:r w:rsidR="008D1AB3" w:rsidRPr="005836FE">
        <w:rPr>
          <w:rFonts w:ascii="Tahoma" w:hAnsi="Tahoma" w:cs="Tahoma"/>
          <w:sz w:val="24"/>
          <w:szCs w:val="24"/>
        </w:rPr>
        <w:t>B</w:t>
      </w:r>
      <w:r w:rsidRPr="005836FE">
        <w:rPr>
          <w:rFonts w:ascii="Tahoma" w:hAnsi="Tahoma" w:cs="Tahoma"/>
          <w:sz w:val="24"/>
          <w:szCs w:val="24"/>
        </w:rPr>
        <w:t>, 5D</w:t>
      </w:r>
    </w:p>
    <w:p w:rsidR="00701D2F" w:rsidRPr="005836FE" w:rsidRDefault="00701D2F" w:rsidP="004638C7">
      <w:pPr>
        <w:spacing w:after="0" w:line="360" w:lineRule="auto"/>
        <w:rPr>
          <w:rFonts w:ascii="Tahoma" w:hAnsi="Tahoma" w:cs="Tahoma"/>
          <w:sz w:val="24"/>
          <w:szCs w:val="24"/>
        </w:rPr>
        <w:sectPr w:rsidR="00701D2F" w:rsidRPr="005836FE" w:rsidSect="005B4892">
          <w:headerReference w:type="default" r:id="rId18"/>
          <w:foot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Pr="00E203AE" w:rsidRDefault="00962DCC" w:rsidP="00E203A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pict>
          <v:shape id="_x0000_s1045" type="#_x0000_t202" style="position:absolute;margin-left:-41.75pt;margin-top:-28.95pt;width:539.15pt;height:30.65pt;z-index:251658752;visibility:visible" strokecolor="#d8d8d8">
            <v:fill color2="#bfbfbf" rotate="t" angle="90" focus="100%" type="gradient"/>
            <v:textbox style="mso-next-textbox:#_x0000_s1045">
              <w:txbxContent>
                <w:p w:rsidR="00E203AE" w:rsidRDefault="00E203AE" w:rsidP="00E203AE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 xml:space="preserve">Laboratorní práce č. </w:t>
                  </w:r>
                  <w:r w:rsidR="0020089F">
                    <w:rPr>
                      <w:spacing w:val="10"/>
                      <w:sz w:val="24"/>
                      <w:szCs w:val="24"/>
                    </w:rPr>
                    <w:t>2</w:t>
                  </w:r>
                  <w:r>
                    <w:rPr>
                      <w:spacing w:val="10"/>
                      <w:sz w:val="24"/>
                      <w:szCs w:val="24"/>
                    </w:rPr>
                    <w:t>: Oběhová soustava</w:t>
                  </w:r>
                </w:p>
                <w:p w:rsidR="00E203AE" w:rsidRPr="00EB5899" w:rsidRDefault="00E203AE" w:rsidP="00E203AE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rPr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D1AB3" w:rsidRPr="00AA3A45" w:rsidRDefault="008D1AB3" w:rsidP="009276F2">
      <w:pPr>
        <w:pStyle w:val="Odstavecseseznamem"/>
        <w:numPr>
          <w:ilvl w:val="0"/>
          <w:numId w:val="23"/>
        </w:numPr>
        <w:spacing w:before="120"/>
        <w:rPr>
          <w:rFonts w:ascii="Tahoma" w:hAnsi="Tahoma" w:cs="Tahoma"/>
          <w:b/>
          <w:sz w:val="24"/>
          <w:szCs w:val="24"/>
        </w:rPr>
      </w:pPr>
      <w:r w:rsidRPr="00AA3A45">
        <w:rPr>
          <w:rFonts w:ascii="Tahoma" w:hAnsi="Tahoma" w:cs="Tahoma"/>
          <w:b/>
          <w:sz w:val="24"/>
          <w:szCs w:val="24"/>
        </w:rPr>
        <w:t>HEMOLÝZA</w:t>
      </w:r>
    </w:p>
    <w:p w:rsidR="009276F2" w:rsidRPr="005836FE" w:rsidRDefault="009276F2" w:rsidP="00DB2EA2">
      <w:pPr>
        <w:spacing w:before="120"/>
        <w:rPr>
          <w:rFonts w:ascii="Tahoma" w:hAnsi="Tahoma" w:cs="Tahoma"/>
          <w:b/>
          <w:sz w:val="24"/>
          <w:szCs w:val="24"/>
        </w:rPr>
      </w:pPr>
    </w:p>
    <w:p w:rsidR="009276F2" w:rsidRPr="005836FE" w:rsidRDefault="009276F2" w:rsidP="00AA3A4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Červené krvinky</w:t>
      </w:r>
    </w:p>
    <w:p w:rsidR="008D1AB3" w:rsidRPr="005836FE" w:rsidRDefault="009276F2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 xml:space="preserve">= </w:t>
      </w:r>
      <w:r w:rsidR="008D1AB3" w:rsidRPr="005836FE">
        <w:rPr>
          <w:rFonts w:ascii="Tahoma" w:hAnsi="Tahoma" w:cs="Tahoma"/>
          <w:sz w:val="24"/>
          <w:szCs w:val="24"/>
        </w:rPr>
        <w:t>jsou značně pružné, prodírají se úzkými vlásečnicemi, narážejí na stěny cév. Určitými vlivy může být jejich povrch rozrušen a hemoglobin z </w:t>
      </w:r>
      <w:r w:rsidRPr="005836FE">
        <w:rPr>
          <w:rFonts w:ascii="Tahoma" w:hAnsi="Tahoma" w:cs="Tahoma"/>
          <w:sz w:val="24"/>
          <w:szCs w:val="24"/>
        </w:rPr>
        <w:t>ni</w:t>
      </w:r>
      <w:r w:rsidR="008D1AB3" w:rsidRPr="005836FE">
        <w:rPr>
          <w:rFonts w:ascii="Tahoma" w:hAnsi="Tahoma" w:cs="Tahoma"/>
          <w:sz w:val="24"/>
          <w:szCs w:val="24"/>
        </w:rPr>
        <w:t xml:space="preserve">ch vystupuje = </w:t>
      </w:r>
      <w:r w:rsidR="008D1AB3" w:rsidRPr="00AA3A45">
        <w:rPr>
          <w:rFonts w:ascii="Tahoma" w:hAnsi="Tahoma" w:cs="Tahoma"/>
          <w:b/>
          <w:sz w:val="24"/>
          <w:szCs w:val="24"/>
        </w:rPr>
        <w:t>hemolýza</w:t>
      </w:r>
      <w:r w:rsidR="008D1AB3" w:rsidRPr="005836FE">
        <w:rPr>
          <w:rFonts w:ascii="Tahoma" w:hAnsi="Tahoma" w:cs="Tahoma"/>
          <w:sz w:val="24"/>
          <w:szCs w:val="24"/>
        </w:rPr>
        <w:t>.</w:t>
      </w:r>
    </w:p>
    <w:p w:rsidR="008D1AB3" w:rsidRPr="005836FE" w:rsidRDefault="008D1AB3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Může nastat:</w:t>
      </w:r>
    </w:p>
    <w:p w:rsidR="008D1AB3" w:rsidRPr="005836FE" w:rsidRDefault="008D1AB3" w:rsidP="00AA3A45">
      <w:pPr>
        <w:pStyle w:val="Odstavecseseznamem"/>
        <w:numPr>
          <w:ilvl w:val="0"/>
          <w:numId w:val="2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v hypotonickém prostředí do krvinek proudí voda, tyto zduřují</w:t>
      </w:r>
      <w:r w:rsidR="009276F2" w:rsidRPr="005836FE">
        <w:rPr>
          <w:rFonts w:ascii="Tahoma" w:hAnsi="Tahoma" w:cs="Tahoma"/>
          <w:sz w:val="24"/>
          <w:szCs w:val="24"/>
        </w:rPr>
        <w:t>,</w:t>
      </w:r>
      <w:r w:rsidRPr="005836FE">
        <w:rPr>
          <w:rFonts w:ascii="Tahoma" w:hAnsi="Tahoma" w:cs="Tahoma"/>
          <w:sz w:val="24"/>
          <w:szCs w:val="24"/>
        </w:rPr>
        <w:t xml:space="preserve"> až prasknou</w:t>
      </w:r>
    </w:p>
    <w:p w:rsidR="008D1AB3" w:rsidRPr="005836FE" w:rsidRDefault="008D1AB3" w:rsidP="00AA3A45">
      <w:pPr>
        <w:pStyle w:val="Odstavecseseznamem"/>
        <w:numPr>
          <w:ilvl w:val="0"/>
          <w:numId w:val="2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účinkem silných fyzikálních vlivů (třepání, vysoká nebo nízká teplota)</w:t>
      </w:r>
    </w:p>
    <w:p w:rsidR="008D1AB3" w:rsidRPr="005836FE" w:rsidRDefault="009276F2" w:rsidP="00AA3A45">
      <w:pPr>
        <w:pStyle w:val="Odstavecseseznamem"/>
        <w:numPr>
          <w:ilvl w:val="0"/>
          <w:numId w:val="2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účinkem některých látek, které</w:t>
      </w:r>
      <w:r w:rsidR="008D1AB3" w:rsidRPr="005836FE">
        <w:rPr>
          <w:rFonts w:ascii="Tahoma" w:hAnsi="Tahoma" w:cs="Tahoma"/>
          <w:sz w:val="24"/>
          <w:szCs w:val="24"/>
        </w:rPr>
        <w:t xml:space="preserve"> chemicky narušují jejich povrch, např. tuková rozpouštědla</w:t>
      </w:r>
    </w:p>
    <w:p w:rsidR="008D1AB3" w:rsidRPr="005836FE" w:rsidRDefault="008D1AB3" w:rsidP="00AA3A45">
      <w:pPr>
        <w:pStyle w:val="Odstavecseseznamem"/>
        <w:numPr>
          <w:ilvl w:val="0"/>
          <w:numId w:val="2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vlivem jedů</w:t>
      </w:r>
      <w:r w:rsidR="009276F2" w:rsidRPr="005836FE">
        <w:rPr>
          <w:rFonts w:ascii="Tahoma" w:hAnsi="Tahoma" w:cs="Tahoma"/>
          <w:sz w:val="24"/>
          <w:szCs w:val="24"/>
        </w:rPr>
        <w:t xml:space="preserve"> různých bakterií, nebo některých zvířat hlavně hadů.</w:t>
      </w:r>
    </w:p>
    <w:p w:rsidR="009276F2" w:rsidRPr="005836FE" w:rsidRDefault="009276F2" w:rsidP="00AA3A4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9276F2" w:rsidRPr="00AA3A45" w:rsidRDefault="009276F2" w:rsidP="00AA3A45">
      <w:pPr>
        <w:pStyle w:val="Odstavecseseznamem"/>
        <w:numPr>
          <w:ilvl w:val="0"/>
          <w:numId w:val="23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A3A45">
        <w:rPr>
          <w:rFonts w:ascii="Tahoma" w:hAnsi="Tahoma" w:cs="Tahoma"/>
          <w:b/>
          <w:sz w:val="24"/>
          <w:szCs w:val="24"/>
        </w:rPr>
        <w:t>TEPOVÁ FREKVENCE</w:t>
      </w:r>
    </w:p>
    <w:p w:rsidR="009276F2" w:rsidRPr="005836FE" w:rsidRDefault="009276F2" w:rsidP="00AA3A45">
      <w:pPr>
        <w:pStyle w:val="Odstavecseseznamem"/>
        <w:numPr>
          <w:ilvl w:val="0"/>
          <w:numId w:val="2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počet tepů v klidu – 72 za min</w:t>
      </w:r>
    </w:p>
    <w:p w:rsidR="009276F2" w:rsidRPr="005836FE" w:rsidRDefault="009276F2" w:rsidP="00AA3A4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Tepový (systolický) objem</w:t>
      </w:r>
    </w:p>
    <w:p w:rsidR="009276F2" w:rsidRPr="005836FE" w:rsidRDefault="009276F2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= objem krve vytlačené ze srdce při jednom srdečním stahu, 60 – 80 ml.</w:t>
      </w:r>
    </w:p>
    <w:p w:rsidR="009276F2" w:rsidRPr="005836FE" w:rsidRDefault="009276F2" w:rsidP="00AA3A4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Minutový objem srdeční</w:t>
      </w:r>
    </w:p>
    <w:p w:rsidR="009276F2" w:rsidRPr="005836FE" w:rsidRDefault="00E203AE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 a</w:t>
      </w:r>
      <w:r w:rsidR="009276F2" w:rsidRPr="005836FE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</w:t>
      </w:r>
      <w:r w:rsidR="009276F2" w:rsidRPr="005836FE">
        <w:rPr>
          <w:rFonts w:ascii="Tahoma" w:hAnsi="Tahoma" w:cs="Tahoma"/>
          <w:sz w:val="24"/>
          <w:szCs w:val="24"/>
        </w:rPr>
        <w:t xml:space="preserve"> 5</w:t>
      </w:r>
      <w:r w:rsidR="0020089F">
        <w:rPr>
          <w:rFonts w:ascii="Tahoma" w:hAnsi="Tahoma" w:cs="Tahoma"/>
          <w:sz w:val="24"/>
          <w:szCs w:val="24"/>
        </w:rPr>
        <w:t xml:space="preserve"> </w:t>
      </w:r>
      <w:r w:rsidR="009276F2" w:rsidRPr="005836FE">
        <w:rPr>
          <w:rFonts w:ascii="Tahoma" w:hAnsi="Tahoma" w:cs="Tahoma"/>
          <w:sz w:val="24"/>
          <w:szCs w:val="24"/>
        </w:rPr>
        <w:t>l u dospělého člověka. Při námaze může být až 40</w:t>
      </w:r>
      <w:r w:rsidR="0020089F">
        <w:rPr>
          <w:rFonts w:ascii="Tahoma" w:hAnsi="Tahoma" w:cs="Tahoma"/>
          <w:sz w:val="24"/>
          <w:szCs w:val="24"/>
        </w:rPr>
        <w:t xml:space="preserve"> </w:t>
      </w:r>
      <w:r w:rsidR="009276F2" w:rsidRPr="005836FE">
        <w:rPr>
          <w:rFonts w:ascii="Tahoma" w:hAnsi="Tahoma" w:cs="Tahoma"/>
          <w:sz w:val="24"/>
          <w:szCs w:val="24"/>
        </w:rPr>
        <w:t>l.</w:t>
      </w:r>
    </w:p>
    <w:p w:rsidR="009276F2" w:rsidRPr="005836FE" w:rsidRDefault="009276F2" w:rsidP="00AA3A4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9276F2" w:rsidRPr="00AA3A45" w:rsidRDefault="009276F2" w:rsidP="00AA3A4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A3A45">
        <w:rPr>
          <w:rFonts w:ascii="Tahoma" w:hAnsi="Tahoma" w:cs="Tahoma"/>
          <w:b/>
          <w:sz w:val="24"/>
          <w:szCs w:val="24"/>
        </w:rPr>
        <w:t>Úkoly:</w:t>
      </w:r>
    </w:p>
    <w:p w:rsidR="009276F2" w:rsidRPr="005836FE" w:rsidRDefault="009276F2" w:rsidP="00AA3A45">
      <w:pPr>
        <w:pStyle w:val="Odstavecseseznamem"/>
        <w:numPr>
          <w:ilvl w:val="6"/>
          <w:numId w:val="21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Hemolýza</w:t>
      </w:r>
    </w:p>
    <w:p w:rsidR="009276F2" w:rsidRPr="005836FE" w:rsidRDefault="009276F2" w:rsidP="00AA3A45">
      <w:pPr>
        <w:pStyle w:val="Odstavecseseznamem"/>
        <w:numPr>
          <w:ilvl w:val="6"/>
          <w:numId w:val="21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Pozorování krve pod mikroskopem</w:t>
      </w:r>
    </w:p>
    <w:p w:rsidR="009276F2" w:rsidRPr="005836FE" w:rsidRDefault="009276F2" w:rsidP="00AA3A45">
      <w:pPr>
        <w:pStyle w:val="Odstavecseseznamem"/>
        <w:numPr>
          <w:ilvl w:val="6"/>
          <w:numId w:val="21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STEP-UP TEST – </w:t>
      </w:r>
      <w:r w:rsidRPr="005836FE">
        <w:rPr>
          <w:rFonts w:ascii="Tahoma" w:hAnsi="Tahoma" w:cs="Tahoma"/>
          <w:sz w:val="24"/>
          <w:szCs w:val="24"/>
        </w:rPr>
        <w:t>zjišťování tepové frekvence</w:t>
      </w:r>
    </w:p>
    <w:p w:rsidR="009276F2" w:rsidRPr="005836FE" w:rsidRDefault="009276F2" w:rsidP="00AA3A4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DF2FF6" w:rsidRDefault="00DF2FF6" w:rsidP="00AA3A4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EB07AC" w:rsidRPr="005836FE" w:rsidRDefault="00EB07AC" w:rsidP="00AA3A4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lastRenderedPageBreak/>
        <w:t>Úkol</w:t>
      </w:r>
      <w:r w:rsidR="00F15D60" w:rsidRPr="005836FE">
        <w:rPr>
          <w:rFonts w:ascii="Tahoma" w:hAnsi="Tahoma" w:cs="Tahoma"/>
          <w:b/>
          <w:sz w:val="24"/>
          <w:szCs w:val="24"/>
        </w:rPr>
        <w:t xml:space="preserve"> č. 1</w:t>
      </w:r>
      <w:r w:rsidRPr="005836FE">
        <w:rPr>
          <w:rFonts w:ascii="Tahoma" w:hAnsi="Tahoma" w:cs="Tahoma"/>
          <w:b/>
          <w:sz w:val="24"/>
          <w:szCs w:val="24"/>
        </w:rPr>
        <w:t xml:space="preserve">: </w:t>
      </w:r>
      <w:r w:rsidR="009276F2" w:rsidRPr="005836FE">
        <w:rPr>
          <w:rFonts w:ascii="Tahoma" w:hAnsi="Tahoma" w:cs="Tahoma"/>
          <w:b/>
          <w:sz w:val="24"/>
          <w:szCs w:val="24"/>
        </w:rPr>
        <w:t>Hemolýza</w:t>
      </w:r>
    </w:p>
    <w:p w:rsidR="002C040E" w:rsidRPr="005836FE" w:rsidRDefault="002C040E" w:rsidP="00AA3A45">
      <w:p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9276F2" w:rsidRPr="005836FE" w:rsidRDefault="009276F2" w:rsidP="00AA3A45">
      <w:p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Pomůcky:</w:t>
      </w:r>
    </w:p>
    <w:p w:rsidR="009276F2" w:rsidRPr="00DF2FF6" w:rsidRDefault="009276F2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F2FF6">
        <w:rPr>
          <w:rFonts w:ascii="Tahoma" w:hAnsi="Tahoma" w:cs="Tahoma"/>
          <w:sz w:val="24"/>
          <w:szCs w:val="24"/>
        </w:rPr>
        <w:t>krev, fyziologický roztok, destilovaná voda</w:t>
      </w:r>
      <w:r w:rsidR="009E54A3" w:rsidRPr="00DF2FF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E54A3" w:rsidRPr="00DF2FF6">
        <w:rPr>
          <w:rFonts w:ascii="Tahoma" w:hAnsi="Tahoma" w:cs="Tahoma"/>
          <w:sz w:val="24"/>
          <w:szCs w:val="24"/>
        </w:rPr>
        <w:t>P</w:t>
      </w:r>
      <w:r w:rsidRPr="00DF2FF6">
        <w:rPr>
          <w:rFonts w:ascii="Tahoma" w:hAnsi="Tahoma" w:cs="Tahoma"/>
          <w:sz w:val="24"/>
          <w:szCs w:val="24"/>
        </w:rPr>
        <w:t>etriho</w:t>
      </w:r>
      <w:proofErr w:type="spellEnd"/>
      <w:r w:rsidRPr="00DF2FF6">
        <w:rPr>
          <w:rFonts w:ascii="Tahoma" w:hAnsi="Tahoma" w:cs="Tahoma"/>
          <w:sz w:val="24"/>
          <w:szCs w:val="24"/>
        </w:rPr>
        <w:t xml:space="preserve"> misky, odměrný válec, skleněná tyčinka</w:t>
      </w:r>
    </w:p>
    <w:p w:rsidR="009E54A3" w:rsidRPr="005836FE" w:rsidRDefault="009E54A3" w:rsidP="00AA3A45">
      <w:p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DF2FF6" w:rsidRDefault="00F15D60" w:rsidP="00AA3A45">
      <w:p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Postup</w:t>
      </w:r>
      <w:r w:rsidRPr="005836FE">
        <w:rPr>
          <w:rFonts w:ascii="Tahoma" w:hAnsi="Tahoma" w:cs="Tahoma"/>
          <w:sz w:val="24"/>
          <w:szCs w:val="24"/>
        </w:rPr>
        <w:t xml:space="preserve">: </w:t>
      </w:r>
    </w:p>
    <w:p w:rsidR="009E54A3" w:rsidRPr="005836FE" w:rsidRDefault="009E54A3" w:rsidP="00AA3A45">
      <w:p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 xml:space="preserve">Do dvou </w:t>
      </w:r>
      <w:proofErr w:type="spellStart"/>
      <w:r w:rsidRPr="005836FE">
        <w:rPr>
          <w:rFonts w:ascii="Tahoma" w:hAnsi="Tahoma" w:cs="Tahoma"/>
          <w:sz w:val="24"/>
          <w:szCs w:val="24"/>
        </w:rPr>
        <w:t>Petriho</w:t>
      </w:r>
      <w:proofErr w:type="spellEnd"/>
      <w:r w:rsidRPr="005836FE">
        <w:rPr>
          <w:rFonts w:ascii="Tahoma" w:hAnsi="Tahoma" w:cs="Tahoma"/>
          <w:sz w:val="24"/>
          <w:szCs w:val="24"/>
        </w:rPr>
        <w:t xml:space="preserve"> misek nalijeme po 5ml krve. Do první misky přidáme stejné množství destilované vody, do druhé fyziologický roztok. Promícháme a postavíme na potištěný papír.</w:t>
      </w:r>
    </w:p>
    <w:p w:rsidR="009E54A3" w:rsidRPr="005836FE" w:rsidRDefault="009E54A3" w:rsidP="00AA3A45">
      <w:p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F15D60" w:rsidRDefault="00DF2FF6" w:rsidP="00AA3A45">
      <w:p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Pozorování</w:t>
      </w:r>
      <w:r w:rsidR="00F15D60" w:rsidRPr="005836FE">
        <w:rPr>
          <w:rFonts w:ascii="Tahoma" w:hAnsi="Tahoma" w:cs="Tahoma"/>
          <w:sz w:val="24"/>
          <w:szCs w:val="24"/>
        </w:rPr>
        <w:t>:</w:t>
      </w:r>
    </w:p>
    <w:p w:rsidR="002C040E" w:rsidRPr="005836FE" w:rsidRDefault="002C040E" w:rsidP="00AA3A45">
      <w:p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</w:p>
    <w:p w:rsidR="00F15D60" w:rsidRPr="005836FE" w:rsidRDefault="002C040E" w:rsidP="00AA3A45">
      <w:pPr>
        <w:spacing w:after="0" w:line="360" w:lineRule="auto"/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F6BDABA" wp14:editId="37B2CD5D">
            <wp:extent cx="4212000" cy="3161095"/>
            <wp:effectExtent l="0" t="0" r="0" b="1270"/>
            <wp:docPr id="6" name="Obrázek 6" descr="C:\Users\HorkyJ\AppData\Local\Microsoft\Windows\Temporary Internet Files\Content.Word\IMG_9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kyJ\AppData\Local\Microsoft\Windows\Temporary Internet Files\Content.Word\IMG_946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316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0E" w:rsidRDefault="002C040E" w:rsidP="00AA3A45">
      <w:p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F15D60" w:rsidRPr="005836FE" w:rsidRDefault="009E54A3" w:rsidP="00AA3A45">
      <w:p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F15D60" w:rsidRPr="005836FE" w:rsidRDefault="00F15D60" w:rsidP="00AA3A45">
      <w:pPr>
        <w:spacing w:after="0" w:line="360" w:lineRule="auto"/>
        <w:contextualSpacing/>
        <w:jc w:val="center"/>
        <w:rPr>
          <w:rFonts w:ascii="Tahoma" w:hAnsi="Tahoma" w:cs="Tahoma"/>
          <w:sz w:val="24"/>
          <w:szCs w:val="24"/>
        </w:rPr>
      </w:pPr>
    </w:p>
    <w:p w:rsidR="00F15D60" w:rsidRPr="005836FE" w:rsidRDefault="00F15D60" w:rsidP="00AA3A45">
      <w:p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</w:p>
    <w:p w:rsidR="00EB07AC" w:rsidRPr="005836FE" w:rsidRDefault="00EB07AC" w:rsidP="00AA3A45">
      <w:pPr>
        <w:spacing w:after="0" w:line="360" w:lineRule="auto"/>
        <w:ind w:left="709" w:hanging="709"/>
        <w:rPr>
          <w:rFonts w:ascii="Tahoma" w:hAnsi="Tahoma" w:cs="Tahoma"/>
          <w:sz w:val="24"/>
          <w:szCs w:val="24"/>
        </w:rPr>
      </w:pPr>
    </w:p>
    <w:p w:rsidR="009C288B" w:rsidRPr="005836FE" w:rsidRDefault="009C288B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br w:type="page"/>
      </w:r>
    </w:p>
    <w:p w:rsidR="009C288B" w:rsidRPr="005836FE" w:rsidRDefault="009C288B" w:rsidP="00AA3A4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lastRenderedPageBreak/>
        <w:t xml:space="preserve">Úkol č. 2: </w:t>
      </w:r>
      <w:r w:rsidR="009E54A3" w:rsidRPr="005836FE">
        <w:rPr>
          <w:rFonts w:ascii="Tahoma" w:hAnsi="Tahoma" w:cs="Tahoma"/>
          <w:b/>
          <w:sz w:val="24"/>
          <w:szCs w:val="24"/>
        </w:rPr>
        <w:t>Pozorování krve pod mikroskopem</w:t>
      </w:r>
    </w:p>
    <w:p w:rsidR="00973796" w:rsidRPr="005836FE" w:rsidRDefault="00973796" w:rsidP="00AA3A45">
      <w:p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9E54A3" w:rsidRPr="005836FE" w:rsidRDefault="00DF2FF6" w:rsidP="00AA3A45">
      <w:p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Pomůcky:</w:t>
      </w:r>
    </w:p>
    <w:p w:rsidR="009E54A3" w:rsidRPr="00DF2FF6" w:rsidRDefault="009E54A3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F2FF6">
        <w:rPr>
          <w:rFonts w:ascii="Tahoma" w:hAnsi="Tahoma" w:cs="Tahoma"/>
          <w:sz w:val="24"/>
          <w:szCs w:val="24"/>
        </w:rPr>
        <w:t>krev, mikroskop, potřeby pro mikroskopování, skleněná tyčinka</w:t>
      </w:r>
    </w:p>
    <w:p w:rsidR="009E54A3" w:rsidRPr="005836FE" w:rsidRDefault="009E54A3" w:rsidP="00AA3A45">
      <w:p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DF2FF6" w:rsidRDefault="00973796" w:rsidP="00AA3A45">
      <w:p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Postup</w:t>
      </w:r>
      <w:r w:rsidR="00DF2FF6">
        <w:rPr>
          <w:rFonts w:ascii="Tahoma" w:hAnsi="Tahoma" w:cs="Tahoma"/>
          <w:sz w:val="24"/>
          <w:szCs w:val="24"/>
        </w:rPr>
        <w:t>:</w:t>
      </w:r>
    </w:p>
    <w:p w:rsidR="00973796" w:rsidRPr="005836FE" w:rsidRDefault="0020089F" w:rsidP="00AA3A45">
      <w:p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9E54A3" w:rsidRPr="005836FE">
        <w:rPr>
          <w:rFonts w:ascii="Tahoma" w:hAnsi="Tahoma" w:cs="Tahoma"/>
          <w:sz w:val="24"/>
          <w:szCs w:val="24"/>
        </w:rPr>
        <w:t>a podložní sklíčko dáme tyčinkou kapku krve. Krycím sklíčkem přikryjeme a pozorujeme.</w:t>
      </w:r>
    </w:p>
    <w:p w:rsidR="009E54A3" w:rsidRPr="005836FE" w:rsidRDefault="009E54A3" w:rsidP="00AA3A45">
      <w:p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</w:p>
    <w:p w:rsidR="009C288B" w:rsidRPr="005836FE" w:rsidRDefault="00DF2FF6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Pozorování</w:t>
      </w:r>
      <w:r w:rsidR="00973796" w:rsidRPr="005836FE">
        <w:rPr>
          <w:rFonts w:ascii="Tahoma" w:hAnsi="Tahoma" w:cs="Tahoma"/>
          <w:sz w:val="24"/>
          <w:szCs w:val="24"/>
        </w:rPr>
        <w:t>:</w:t>
      </w:r>
    </w:p>
    <w:p w:rsidR="009C288B" w:rsidRPr="005836FE" w:rsidRDefault="009C288B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E54A3" w:rsidRPr="005836FE" w:rsidRDefault="009E54A3" w:rsidP="00AA3A45">
      <w:p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9E54A3" w:rsidRPr="005836FE" w:rsidRDefault="009E54A3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73796" w:rsidRPr="005836FE" w:rsidRDefault="00973796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br w:type="page"/>
      </w:r>
    </w:p>
    <w:p w:rsidR="00973796" w:rsidRPr="005836FE" w:rsidRDefault="00973796" w:rsidP="00AA3A4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lastRenderedPageBreak/>
        <w:t xml:space="preserve">Úkol č. 3: </w:t>
      </w:r>
      <w:r w:rsidR="00E203AE">
        <w:rPr>
          <w:rFonts w:ascii="Tahoma" w:hAnsi="Tahoma" w:cs="Tahoma"/>
          <w:b/>
          <w:sz w:val="24"/>
          <w:szCs w:val="24"/>
        </w:rPr>
        <w:t>STEP-UP TEST</w:t>
      </w:r>
    </w:p>
    <w:p w:rsidR="00973796" w:rsidRPr="005836FE" w:rsidRDefault="009E54A3" w:rsidP="00AA3A45">
      <w:p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Pomůcky:</w:t>
      </w:r>
    </w:p>
    <w:p w:rsidR="009E54A3" w:rsidRPr="00DF2FF6" w:rsidRDefault="009E54A3" w:rsidP="00AA3A4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DF2FF6">
        <w:rPr>
          <w:rFonts w:ascii="Tahoma" w:hAnsi="Tahoma" w:cs="Tahoma"/>
          <w:sz w:val="24"/>
          <w:szCs w:val="24"/>
        </w:rPr>
        <w:t>židle, stopky</w:t>
      </w:r>
    </w:p>
    <w:p w:rsidR="00DF2FF6" w:rsidRDefault="00973796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Postup</w:t>
      </w:r>
      <w:r w:rsidRPr="005836FE">
        <w:rPr>
          <w:rFonts w:ascii="Tahoma" w:hAnsi="Tahoma" w:cs="Tahoma"/>
          <w:sz w:val="24"/>
          <w:szCs w:val="24"/>
        </w:rPr>
        <w:t xml:space="preserve">: </w:t>
      </w:r>
    </w:p>
    <w:p w:rsidR="00973796" w:rsidRPr="005836FE" w:rsidRDefault="009E54A3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 xml:space="preserve">Vyšetřovaná osoba se postaví jednou nohou na židli, druhou nechá na zemi. V určitých časových intervalech začne vystupovat </w:t>
      </w:r>
      <w:r w:rsidR="00E203AE">
        <w:rPr>
          <w:rFonts w:ascii="Tahoma" w:hAnsi="Tahoma" w:cs="Tahoma"/>
          <w:sz w:val="24"/>
          <w:szCs w:val="24"/>
        </w:rPr>
        <w:t>na židli (přibližně 30 výstupů z</w:t>
      </w:r>
      <w:r w:rsidRPr="005836FE">
        <w:rPr>
          <w:rFonts w:ascii="Tahoma" w:hAnsi="Tahoma" w:cs="Tahoma"/>
          <w:sz w:val="24"/>
          <w:szCs w:val="24"/>
        </w:rPr>
        <w:t xml:space="preserve">a min). </w:t>
      </w:r>
      <w:r w:rsidR="005836FE" w:rsidRPr="005836FE">
        <w:rPr>
          <w:rFonts w:ascii="Tahoma" w:hAnsi="Tahoma" w:cs="Tahoma"/>
          <w:sz w:val="24"/>
          <w:szCs w:val="24"/>
        </w:rPr>
        <w:t>Jednu</w:t>
      </w:r>
      <w:r w:rsidRPr="005836FE">
        <w:rPr>
          <w:rFonts w:ascii="Tahoma" w:hAnsi="Tahoma" w:cs="Tahoma"/>
          <w:sz w:val="24"/>
          <w:szCs w:val="24"/>
        </w:rPr>
        <w:t xml:space="preserve"> nohu nechává stále na židli, nohy při výstupech pravidelně střídá. Osoba vystupuje tak dlouho, dokud vydrží (max. 5min). </w:t>
      </w:r>
      <w:r w:rsidR="005836FE" w:rsidRPr="005836FE">
        <w:rPr>
          <w:rFonts w:ascii="Tahoma" w:hAnsi="Tahoma" w:cs="Tahoma"/>
          <w:sz w:val="24"/>
          <w:szCs w:val="24"/>
        </w:rPr>
        <w:t>Ihned</w:t>
      </w:r>
      <w:r w:rsidRPr="005836FE">
        <w:rPr>
          <w:rFonts w:ascii="Tahoma" w:hAnsi="Tahoma" w:cs="Tahoma"/>
          <w:sz w:val="24"/>
          <w:szCs w:val="24"/>
        </w:rPr>
        <w:t xml:space="preserve"> po skončení se posadí a změříme jí TF</w:t>
      </w:r>
      <w:r w:rsidR="005836FE" w:rsidRPr="005836FE">
        <w:rPr>
          <w:rFonts w:ascii="Tahoma" w:hAnsi="Tahoma" w:cs="Tahoma"/>
          <w:sz w:val="24"/>
          <w:szCs w:val="24"/>
        </w:rPr>
        <w:t xml:space="preserve"> ve třech periodách vždy v trvání 30 sekund. První </w:t>
      </w:r>
      <w:proofErr w:type="gramStart"/>
      <w:r w:rsidR="005836FE" w:rsidRPr="005836FE">
        <w:rPr>
          <w:rFonts w:ascii="Tahoma" w:hAnsi="Tahoma" w:cs="Tahoma"/>
          <w:sz w:val="24"/>
          <w:szCs w:val="24"/>
        </w:rPr>
        <w:t>období 1.min</w:t>
      </w:r>
      <w:proofErr w:type="gramEnd"/>
      <w:r w:rsidR="005836FE" w:rsidRPr="005836FE">
        <w:rPr>
          <w:rFonts w:ascii="Tahoma" w:hAnsi="Tahoma" w:cs="Tahoma"/>
          <w:sz w:val="24"/>
          <w:szCs w:val="24"/>
        </w:rPr>
        <w:t xml:space="preserve"> – 1.30, druhé období 2.min – 2.30, třetí období 3.min – 3.30.</w:t>
      </w:r>
    </w:p>
    <w:p w:rsidR="005836FE" w:rsidRPr="005836FE" w:rsidRDefault="005836FE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Výpočet indexu zdatnosti</w:t>
      </w:r>
    </w:p>
    <w:p w:rsidR="005836FE" w:rsidRPr="005836FE" w:rsidRDefault="005836FE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ab/>
      </w:r>
      <w:r w:rsidRPr="005836FE">
        <w:rPr>
          <w:rFonts w:ascii="Tahoma" w:hAnsi="Tahoma" w:cs="Tahoma"/>
          <w:sz w:val="24"/>
          <w:szCs w:val="24"/>
        </w:rPr>
        <w:tab/>
      </w:r>
      <w:r w:rsidRPr="005836FE">
        <w:rPr>
          <w:rFonts w:ascii="Tahoma" w:hAnsi="Tahoma" w:cs="Tahoma"/>
          <w:sz w:val="24"/>
          <w:szCs w:val="24"/>
        </w:rPr>
        <w:tab/>
        <w:t>délka cvičení v sekundách</w:t>
      </w:r>
    </w:p>
    <w:p w:rsidR="005836FE" w:rsidRPr="005836FE" w:rsidRDefault="005836FE" w:rsidP="00AA3A45">
      <w:pPr>
        <w:spacing w:after="0" w:line="360" w:lineRule="auto"/>
        <w:ind w:left="708" w:firstLine="708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I = -------------------------------------------</w:t>
      </w:r>
      <w:r w:rsidRPr="005836FE">
        <w:rPr>
          <w:rFonts w:ascii="Tahoma" w:hAnsi="Tahoma" w:cs="Tahoma"/>
          <w:sz w:val="24"/>
          <w:szCs w:val="24"/>
        </w:rPr>
        <w:tab/>
      </w:r>
      <w:r w:rsidRPr="005836FE">
        <w:rPr>
          <w:rFonts w:ascii="Tahoma" w:hAnsi="Tahoma" w:cs="Tahoma"/>
          <w:sz w:val="24"/>
          <w:szCs w:val="24"/>
        </w:rPr>
        <w:tab/>
        <w:t>x 100</w:t>
      </w:r>
    </w:p>
    <w:p w:rsidR="005836FE" w:rsidRPr="005836FE" w:rsidRDefault="005836FE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ab/>
      </w:r>
      <w:r w:rsidRPr="005836FE">
        <w:rPr>
          <w:rFonts w:ascii="Tahoma" w:hAnsi="Tahoma" w:cs="Tahoma"/>
          <w:sz w:val="24"/>
          <w:szCs w:val="24"/>
        </w:rPr>
        <w:tab/>
      </w:r>
      <w:r w:rsidRPr="005836FE">
        <w:rPr>
          <w:rFonts w:ascii="Tahoma" w:hAnsi="Tahoma" w:cs="Tahoma"/>
          <w:sz w:val="24"/>
          <w:szCs w:val="24"/>
        </w:rPr>
        <w:tab/>
        <w:t>součet 3 tepových frekvencí</w:t>
      </w:r>
    </w:p>
    <w:p w:rsidR="005836FE" w:rsidRPr="005836FE" w:rsidRDefault="005836FE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I = 80 a méně</w:t>
      </w:r>
      <w:r w:rsidRPr="005836FE">
        <w:rPr>
          <w:rFonts w:ascii="Tahoma" w:hAnsi="Tahoma" w:cs="Tahoma"/>
          <w:sz w:val="24"/>
          <w:szCs w:val="24"/>
        </w:rPr>
        <w:tab/>
      </w:r>
      <w:r w:rsidRPr="005836FE">
        <w:rPr>
          <w:rFonts w:ascii="Tahoma" w:hAnsi="Tahoma" w:cs="Tahoma"/>
          <w:sz w:val="24"/>
          <w:szCs w:val="24"/>
        </w:rPr>
        <w:tab/>
        <w:t>málo výkonný</w:t>
      </w:r>
    </w:p>
    <w:p w:rsidR="005836FE" w:rsidRPr="005836FE" w:rsidRDefault="005836FE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5836FE">
        <w:rPr>
          <w:rFonts w:ascii="Tahoma" w:hAnsi="Tahoma" w:cs="Tahoma"/>
          <w:sz w:val="24"/>
          <w:szCs w:val="24"/>
        </w:rPr>
        <w:t>I =  81</w:t>
      </w:r>
      <w:proofErr w:type="gramEnd"/>
      <w:r w:rsidRPr="005836FE">
        <w:rPr>
          <w:rFonts w:ascii="Tahoma" w:hAnsi="Tahoma" w:cs="Tahoma"/>
          <w:sz w:val="24"/>
          <w:szCs w:val="24"/>
        </w:rPr>
        <w:t xml:space="preserve"> – 100</w:t>
      </w:r>
      <w:r w:rsidRPr="005836FE">
        <w:rPr>
          <w:rFonts w:ascii="Tahoma" w:hAnsi="Tahoma" w:cs="Tahoma"/>
          <w:sz w:val="24"/>
          <w:szCs w:val="24"/>
        </w:rPr>
        <w:tab/>
      </w:r>
      <w:r w:rsidRPr="005836FE">
        <w:rPr>
          <w:rFonts w:ascii="Tahoma" w:hAnsi="Tahoma" w:cs="Tahoma"/>
          <w:sz w:val="24"/>
          <w:szCs w:val="24"/>
        </w:rPr>
        <w:tab/>
        <w:t>středně výkonný</w:t>
      </w:r>
    </w:p>
    <w:p w:rsidR="005836FE" w:rsidRPr="005836FE" w:rsidRDefault="005836FE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I = 101 – 120</w:t>
      </w:r>
      <w:r w:rsidRPr="005836FE">
        <w:rPr>
          <w:rFonts w:ascii="Tahoma" w:hAnsi="Tahoma" w:cs="Tahoma"/>
          <w:sz w:val="24"/>
          <w:szCs w:val="24"/>
        </w:rPr>
        <w:tab/>
      </w:r>
      <w:r w:rsidRPr="005836FE">
        <w:rPr>
          <w:rFonts w:ascii="Tahoma" w:hAnsi="Tahoma" w:cs="Tahoma"/>
          <w:sz w:val="24"/>
          <w:szCs w:val="24"/>
        </w:rPr>
        <w:tab/>
        <w:t>dobře výkonný</w:t>
      </w:r>
    </w:p>
    <w:p w:rsidR="005836FE" w:rsidRPr="005836FE" w:rsidRDefault="005836FE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>I = 121 – 140</w:t>
      </w:r>
      <w:r w:rsidRPr="005836FE">
        <w:rPr>
          <w:rFonts w:ascii="Tahoma" w:hAnsi="Tahoma" w:cs="Tahoma"/>
          <w:sz w:val="24"/>
          <w:szCs w:val="24"/>
        </w:rPr>
        <w:tab/>
      </w:r>
      <w:r w:rsidRPr="005836FE">
        <w:rPr>
          <w:rFonts w:ascii="Tahoma" w:hAnsi="Tahoma" w:cs="Tahoma"/>
          <w:sz w:val="24"/>
          <w:szCs w:val="24"/>
        </w:rPr>
        <w:tab/>
        <w:t>velmi dobře výkonná</w:t>
      </w:r>
    </w:p>
    <w:p w:rsidR="005836FE" w:rsidRPr="005836FE" w:rsidRDefault="005836FE" w:rsidP="00AA3A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t xml:space="preserve">I = nad 140 </w:t>
      </w:r>
      <w:r w:rsidRPr="005836FE">
        <w:rPr>
          <w:rFonts w:ascii="Tahoma" w:hAnsi="Tahoma" w:cs="Tahoma"/>
          <w:sz w:val="24"/>
          <w:szCs w:val="24"/>
        </w:rPr>
        <w:tab/>
      </w:r>
      <w:r w:rsidRPr="005836FE">
        <w:rPr>
          <w:rFonts w:ascii="Tahoma" w:hAnsi="Tahoma" w:cs="Tahoma"/>
          <w:sz w:val="24"/>
          <w:szCs w:val="24"/>
        </w:rPr>
        <w:tab/>
      </w:r>
      <w:r w:rsidR="00AA3A45">
        <w:rPr>
          <w:rFonts w:ascii="Tahoma" w:hAnsi="Tahoma" w:cs="Tahoma"/>
          <w:sz w:val="24"/>
          <w:szCs w:val="24"/>
        </w:rPr>
        <w:t xml:space="preserve"> </w:t>
      </w:r>
      <w:r w:rsidR="00AA3A45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 w:rsidRPr="005836FE">
        <w:rPr>
          <w:rFonts w:ascii="Tahoma" w:hAnsi="Tahoma" w:cs="Tahoma"/>
          <w:sz w:val="24"/>
          <w:szCs w:val="24"/>
        </w:rPr>
        <w:t>výborně výkonný</w:t>
      </w:r>
    </w:p>
    <w:p w:rsidR="005836FE" w:rsidRPr="005836FE" w:rsidRDefault="005836FE" w:rsidP="00973796">
      <w:pPr>
        <w:rPr>
          <w:rFonts w:ascii="Tahoma" w:hAnsi="Tahoma" w:cs="Tahoma"/>
          <w:sz w:val="24"/>
          <w:szCs w:val="24"/>
        </w:rPr>
      </w:pPr>
    </w:p>
    <w:p w:rsidR="00973796" w:rsidRPr="005836FE" w:rsidRDefault="00DF2FF6" w:rsidP="0097379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Pozorování</w:t>
      </w:r>
      <w:r w:rsidR="00973796" w:rsidRPr="005836FE">
        <w:rPr>
          <w:rFonts w:ascii="Tahoma" w:hAnsi="Tahoma" w:cs="Tahoma"/>
          <w:b/>
          <w:sz w:val="24"/>
          <w:szCs w:val="24"/>
        </w:rPr>
        <w:t>:</w:t>
      </w:r>
    </w:p>
    <w:p w:rsidR="005836FE" w:rsidRPr="005836FE" w:rsidRDefault="005836FE" w:rsidP="009E54A3">
      <w:pPr>
        <w:contextualSpacing/>
        <w:rPr>
          <w:rFonts w:ascii="Tahoma" w:hAnsi="Tahoma" w:cs="Tahoma"/>
          <w:b/>
          <w:sz w:val="24"/>
          <w:szCs w:val="24"/>
        </w:rPr>
      </w:pPr>
    </w:p>
    <w:p w:rsidR="009E54A3" w:rsidRPr="005836FE" w:rsidRDefault="009E54A3" w:rsidP="009E54A3">
      <w:pPr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973796" w:rsidRPr="005836FE" w:rsidRDefault="00973796" w:rsidP="00973796">
      <w:pPr>
        <w:rPr>
          <w:rFonts w:ascii="Tahoma" w:hAnsi="Tahoma" w:cs="Tahoma"/>
          <w:sz w:val="24"/>
          <w:szCs w:val="24"/>
        </w:rPr>
      </w:pPr>
    </w:p>
    <w:p w:rsidR="0017073C" w:rsidRDefault="005836FE" w:rsidP="00DF2FF6">
      <w:pPr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Zdroje:</w:t>
      </w:r>
    </w:p>
    <w:p w:rsidR="00BE5181" w:rsidRPr="00BE5181" w:rsidRDefault="00E872B4" w:rsidP="00BE5181">
      <w:pPr>
        <w:pStyle w:val="Bibliografie"/>
        <w:rPr>
          <w:rFonts w:ascii="Tahoma" w:hAnsi="Tahoma" w:cs="Tahoma"/>
          <w:noProof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fldChar w:fldCharType="begin"/>
      </w:r>
      <w:r w:rsidR="005836FE" w:rsidRPr="005836FE">
        <w:rPr>
          <w:rFonts w:ascii="Tahoma" w:hAnsi="Tahoma" w:cs="Tahoma"/>
          <w:sz w:val="24"/>
          <w:szCs w:val="24"/>
        </w:rPr>
        <w:instrText xml:space="preserve"> BIBLIOGRAPHY  \l 1029 </w:instrText>
      </w:r>
      <w:r w:rsidRPr="005836FE">
        <w:rPr>
          <w:rFonts w:ascii="Tahoma" w:hAnsi="Tahoma" w:cs="Tahoma"/>
          <w:sz w:val="24"/>
          <w:szCs w:val="24"/>
        </w:rPr>
        <w:fldChar w:fldCharType="separate"/>
      </w:r>
      <w:r w:rsidR="00BE5181" w:rsidRPr="00BE5181">
        <w:rPr>
          <w:rFonts w:ascii="Tahoma" w:hAnsi="Tahoma" w:cs="Tahoma"/>
          <w:b/>
          <w:bCs/>
          <w:noProof/>
          <w:sz w:val="24"/>
          <w:szCs w:val="24"/>
        </w:rPr>
        <w:t>Jelínek, Jan a Zicháček, Vladimír.</w:t>
      </w:r>
      <w:r w:rsidR="00BE5181" w:rsidRPr="00BE5181">
        <w:rPr>
          <w:rFonts w:ascii="Tahoma" w:hAnsi="Tahoma" w:cs="Tahoma"/>
          <w:noProof/>
          <w:sz w:val="24"/>
          <w:szCs w:val="24"/>
        </w:rPr>
        <w:t xml:space="preserve"> </w:t>
      </w:r>
      <w:r w:rsidR="00BE5181" w:rsidRPr="00BE5181">
        <w:rPr>
          <w:rFonts w:ascii="Tahoma" w:hAnsi="Tahoma" w:cs="Tahoma"/>
          <w:i/>
          <w:iCs/>
          <w:noProof/>
          <w:sz w:val="24"/>
          <w:szCs w:val="24"/>
        </w:rPr>
        <w:t xml:space="preserve">Biologie pro gymnázia (teoretická a praktická část). </w:t>
      </w:r>
      <w:r w:rsidR="00BE5181" w:rsidRPr="00BE5181">
        <w:rPr>
          <w:rFonts w:ascii="Tahoma" w:hAnsi="Tahoma" w:cs="Tahoma"/>
          <w:noProof/>
          <w:sz w:val="24"/>
          <w:szCs w:val="24"/>
        </w:rPr>
        <w:t>Olomouc : Nakladatelství Olomouc, 2005. ISBN 80-7182-177-2.</w:t>
      </w:r>
    </w:p>
    <w:p w:rsidR="00BE5181" w:rsidRDefault="00BE5181" w:rsidP="00BE5181">
      <w:pPr>
        <w:spacing w:after="0"/>
        <w:rPr>
          <w:rFonts w:ascii="Tahoma" w:hAnsi="Tahoma" w:cs="Tahoma"/>
          <w:noProof/>
          <w:sz w:val="24"/>
          <w:szCs w:val="24"/>
        </w:rPr>
      </w:pPr>
      <w:r w:rsidRPr="00983389">
        <w:rPr>
          <w:rFonts w:ascii="Tahoma" w:hAnsi="Tahoma" w:cs="Tahoma"/>
          <w:b/>
          <w:sz w:val="24"/>
          <w:szCs w:val="24"/>
        </w:rPr>
        <w:t>N</w:t>
      </w:r>
      <w:r w:rsidRPr="00983389">
        <w:rPr>
          <w:rFonts w:ascii="Tahoma" w:hAnsi="Tahoma" w:cs="Tahoma"/>
          <w:b/>
          <w:bCs/>
          <w:noProof/>
          <w:sz w:val="24"/>
          <w:szCs w:val="24"/>
        </w:rPr>
        <w:t>ovotný, Ivan a Hruška, Michal.</w:t>
      </w:r>
      <w:r w:rsidRPr="00983389">
        <w:rPr>
          <w:rFonts w:ascii="Tahoma" w:hAnsi="Tahoma" w:cs="Tahoma"/>
          <w:noProof/>
          <w:sz w:val="24"/>
          <w:szCs w:val="24"/>
        </w:rPr>
        <w:t xml:space="preserve"> </w:t>
      </w:r>
      <w:r w:rsidRPr="00983389">
        <w:rPr>
          <w:rFonts w:ascii="Tahoma" w:hAnsi="Tahoma" w:cs="Tahoma"/>
          <w:i/>
          <w:iCs/>
          <w:noProof/>
          <w:sz w:val="24"/>
          <w:szCs w:val="24"/>
        </w:rPr>
        <w:t xml:space="preserve">Biologie člověka pro gymnázia. </w:t>
      </w:r>
      <w:r w:rsidRPr="00983389">
        <w:rPr>
          <w:rFonts w:ascii="Tahoma" w:hAnsi="Tahoma" w:cs="Tahoma"/>
          <w:noProof/>
          <w:sz w:val="24"/>
          <w:szCs w:val="24"/>
        </w:rPr>
        <w:t>Praha : FORTUNA, 1995. ISBN 80-7168-234-9.</w:t>
      </w:r>
    </w:p>
    <w:p w:rsidR="005836FE" w:rsidRDefault="00E872B4" w:rsidP="00BE5181">
      <w:pPr>
        <w:spacing w:after="0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fldChar w:fldCharType="end"/>
      </w:r>
      <w:r w:rsidR="005836FE">
        <w:rPr>
          <w:rFonts w:ascii="Tahoma" w:hAnsi="Tahoma" w:cs="Tahoma"/>
          <w:sz w:val="24"/>
          <w:szCs w:val="24"/>
        </w:rPr>
        <w:t>Foto – vlastní tvorba</w:t>
      </w:r>
    </w:p>
    <w:p w:rsidR="00605AFD" w:rsidRDefault="00605AFD" w:rsidP="00605AF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Úvodní obrázek: Mgr. Ludmila Malá</w:t>
      </w:r>
    </w:p>
    <w:p w:rsidR="00605AFD" w:rsidRPr="005836FE" w:rsidRDefault="00605AFD" w:rsidP="00605AF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Autoři: Ing. Pavla Plšková a Mgr. Jiří Horký</w:t>
      </w:r>
    </w:p>
    <w:sectPr w:rsidR="00605AFD" w:rsidRPr="005836FE" w:rsidSect="005B4892">
      <w:headerReference w:type="default" r:id="rId21"/>
      <w:footerReference w:type="default" r:id="rId2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CC" w:rsidRDefault="00962DCC" w:rsidP="00526108">
      <w:pPr>
        <w:spacing w:after="0" w:line="240" w:lineRule="auto"/>
      </w:pPr>
      <w:r>
        <w:separator/>
      </w:r>
    </w:p>
  </w:endnote>
  <w:endnote w:type="continuationSeparator" w:id="0">
    <w:p w:rsidR="00962DCC" w:rsidRDefault="00962DCC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8" w:rsidRDefault="00416954" w:rsidP="00526108">
    <w:pPr>
      <w:pStyle w:val="Zpat"/>
      <w:jc w:val="center"/>
    </w:pPr>
    <w:r w:rsidRPr="009C6FEC">
      <w:rPr>
        <w:rFonts w:ascii="Times New Roman" w:hAnsi="Times New Roman"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0" t="0" r="0" b="0"/>
          <wp:wrapNone/>
          <wp:docPr id="13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3" w:rsidRDefault="00E15333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CC" w:rsidRDefault="00962DCC" w:rsidP="00526108">
      <w:pPr>
        <w:spacing w:after="0" w:line="240" w:lineRule="auto"/>
      </w:pPr>
      <w:r>
        <w:separator/>
      </w:r>
    </w:p>
  </w:footnote>
  <w:footnote w:type="continuationSeparator" w:id="0">
    <w:p w:rsidR="00962DCC" w:rsidRDefault="00962DCC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F" w:rsidRDefault="00962DCC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0" o:spid="_x0000_s2061" type="#_x0000_t202" style="position:absolute;margin-left:-42.3pt;margin-top:-12.9pt;width:539.1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KjAIAAEUFAAAOAAAAZHJzL2Uyb0RvYy54bWysVE1v3CAQvVfqf0DcG3s362TXijdKk6aq&#10;lH5ISdUzxthGxQwFdu3k13eAjbNqe2lVHyyYGd68eTNwcTkNiuyFdRJ0RRcnOSVCc2ik7ir69eH2&#10;zZoS55lumAItKvooHL3cvn51MZpSLKEH1QhLEES7cjQV7b03ZZY53ouBuRMwQqOzBTswj1vbZY1l&#10;I6IPKlvm+Vk2gm2MBS6cQ+tNctJtxG9bwf3ntnXCE1VR5Obj38Z/Hf7Z9oKVnWWml/xAg/0Di4FJ&#10;jUlnqBvmGdlZ+RvUILkFB60/4TBk0LaSi1gDVrPIf6nmvmdGxFpQHGdmmdz/g+Wf9l8skU1FT1Ee&#10;zQbs0YOYPHkLE1nkeVRoNK7EwHuDoX5CD3Y6VuvMHfDvjmi47pnuxJW1MPaCNchwEbTNjo6GnrjS&#10;BZB6/AgNZmI7DxFoau0Q5ENBCKIjlce5O4ENR+PZenW+zAtKOPpO15tlUcQUrHw+bazz7wUMJCwq&#10;arH7EZ3t75wPbFj5HHLoVXMrlSIW/Dfp+yj3c2mdwzMxyhEDWE+eKrZdfa0s2TMcqNv4HUh07jg6&#10;SIfiBVOcZTEfqrukndoNKEICOi8OSrMSzTixyRzFR9IzQiwhJELjTFBJTVD8qJrjTAlsZhI/jmMs&#10;MfBQmowV3RTLItECJWffnCEl/hPH9d9wdMfgg/R4x5UcKrpOssRbF+bknW7i2jOp0horU/owOGFW&#10;0tT4qZ4wMAxQDc0jjhD2LFaMbw8uerBPlIx4jyvqfuyYFZSoDxrbtlmsVuHix82qwAmixB576mMP&#10;0xyhKuopShqW1z49FjtjZddjptQ8DVc4uq2MU/XC6sAb72pqUXpXwmNwvI9RL6/f9icAAAD//wMA&#10;UEsDBBQABgAIAAAAIQCwXhIZ4QAAAAoBAAAPAAAAZHJzL2Rvd25yZXYueG1sTI9NT4NAEIbvJv6H&#10;zZh4a5eC0BZZGtP40XjqhxdvWxgBy84iuy347x1Peps38+T9yFajacUFe9dYUjCbBiCQCls2VCl4&#10;OzxNFiCc11Tq1hIq+EYHq/z6KtNpaQfa4WXvK8Em5FKtoPa+S6V0RY1Gu6ntkPj3YXujPcu+kmWv&#10;BzY3rQyDIJFGN8QJte5wXWNx2p8Nh8w2u8f1tjvNk5fo9f3z2XyNQ6jU7c34cA/C4+j/YPitz9Uh&#10;505He6bSiVbBZHGXMMpHGPMGJpbLaA7iqCCKY5B5Jv9PyH8AAAD//wMAUEsBAi0AFAAGAAgAAAAh&#10;ALaDOJL+AAAA4QEAABMAAAAAAAAAAAAAAAAAAAAAAFtDb250ZW50X1R5cGVzXS54bWxQSwECLQAU&#10;AAYACAAAACEAOP0h/9YAAACUAQAACwAAAAAAAAAAAAAAAAAvAQAAX3JlbHMvLnJlbHNQSwECLQAU&#10;AAYACAAAACEAqeAjyowCAABFBQAADgAAAAAAAAAAAAAAAAAuAgAAZHJzL2Uyb0RvYy54bWxQSwEC&#10;LQAUAAYACAAAACEAsF4SGeEAAAAKAQAADwAAAAAAAAAAAAAAAADmBAAAZHJzL2Rvd25yZXYueG1s&#10;UEsFBgAAAAAEAAQA8wAAAPQFAAAAAA==&#10;" strokecolor="#d8d8d8 [273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60" style="position:absolute;margin-left:-42.3pt;margin-top:-12.9pt;width:538.5pt;height:78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IfgIAAP8EAAAOAAAAZHJzL2Uyb0RvYy54bWysVNFu2yAUfZ+0f0C8p7ZTJ7WtOlVlJ9Ok&#10;bqvW7QOIwTEaBgYkTlft33fBSZasL9M0R3LAFw7n3Hsut3f7XqAdM5YrWeLkKsaIyUZRLjcl/vpl&#10;Nckwso5ISoSSrMTPzOK7xds3t4Mu2FR1SlBmEIBIWwy6xJ1zuogi23SsJ/ZKaSYh2CrTEwdTs4mo&#10;IQOg9yKaxvE8GpSh2qiGWQtf6zGIFwG/bVnjPrWtZQ6JEgM3F94mvNf+HS1uSbExRHe8OdAg/8Ci&#10;J1zCoSeomjiCtoa/gup5Y5RVrbtqVB+ptuUNCxpATRL/oeapI5oFLZAcq09psv8Ptvm4ezSI0xJP&#10;c4wk6aFGnyFrRG4EQ3me+QwN2haw8Ek/Gq/R6gfVfLNIqqqDdezeGDV0jFDglfj10cUGP7GwFa2H&#10;D4oCPtk6FZK1b03vASENaB9q8nyqCds71MDHeXad5TMoXQMx4HOd3oSqRaQ4btfGundM9cgPSmyA&#10;foAnuwfrPB1SHJf406RacSFC4YVEA6DOprOwwSrBqQ8GlWazroRBOwLWqWL/C9pA//mynjswsOB9&#10;ibPYP6OlfDqWkoZTHOFiHAMTIT04qANuh9FolJc8zpfZMksn6XS+nKRxXU/uV1U6ma+Sm1l9XVdV&#10;nfz0PJO06DilTHqqR9Mm6d+Z4tA+o91Otr2QZM+Vr8LzWnl0SSNkGVQd/4O64ANf+tFCa0WfwQZG&#10;jV0ItwYMOmV+YDRAB5bYft8SwzAS7yVYKU/S1LdsmKSzmylMzHlkfR4hsgGoEjuMxmHlxjbfasM3&#10;HZyUhBpLdQ/2a3kwhrfmyOpgWuiyoOBwI/g2Pp+HVb/vrc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kxpg&#10;SH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4638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962DCC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42.3pt;margin-top:-12.9pt;width:539.15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OWjgIAAEw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AWd&#10;0myAHj2IKZA3ZiLLPEeFRutL2HhvYWuYIAKdxmq9vTP8myfa7HqmO3HtnBl7wRpguIzaZidHY098&#10;6SNIPX4wDWRi+2AQaGrdEOUDQQigQ6ce5+5ENhwWzzbr81VeUMIh9npzsSoKTMHKp9PW+fBOmIHE&#10;QUUddB/R2eHOh8iGlU9bjr1qbqVSxJnwVYYe5X4qrfNwBnd5Yg3Uk6eKXVfvlCMHBoa6xe9IovOn&#10;u6N0IF5cQi+L+VDdJe3UfgAREtB5cVSalbAMjk3LKD6QnhGwhJgIFmeCSmoC4qNqnjMloJlJfLQj&#10;lhh5KE3Gil4UqyLRMkrOsTlDSvwnjpu/4ehPwQcZ4I4rOVR0k2TBWxd98lY3OA5MqjSGypQ+Gid6&#10;JbkmTPWELsXCoo9q0zyCk6B1WDg8QTDojftByQjXuaL++545QYl6r6F7F8v1Ot5/nKwLMBIl7jRS&#10;n0aY5gBV0UBB2TjchfRm7K2TXQ+ZUg+1uQYHtxLN9czqSB+ubOpUel7im3A6x13Pj+D2JwAAAP//&#10;AwBQSwMEFAAGAAgAAAAhALBeEhnhAAAACgEAAA8AAABkcnMvZG93bnJldi54bWxMj01Pg0AQhu8m&#10;/ofNmHhrl4LQFlka0/jReOqHF29bGAHLziK7LfjvHU96mzfz5P3IVqNpxQV711hSMJsGIJAKWzZU&#10;KXg7PE0WIJzXVOrWEir4Rger/Poq02lpB9rhZe8rwSbkUq2g9r5LpXRFjUa7qe2Q+Pdhe6M9y76S&#10;Za8HNjetDIMgkUY3xAm17nBdY3Hanw2HzDa7x/W2O82Tl+j1/fPZfI1DqNTtzfhwD8Lj6P9g+K3P&#10;1SHnTkd7ptKJVsFkcZcwykcY8wYmlstoDuKoIIpjkHkm/0/IfwAAAP//AwBQSwECLQAUAAYACAAA&#10;ACEAtoM4kv4AAADhAQAAEwAAAAAAAAAAAAAAAAAAAAAAW0NvbnRlbnRfVHlwZXNdLnhtbFBLAQIt&#10;ABQABgAIAAAAIQA4/SH/1gAAAJQBAAALAAAAAAAAAAAAAAAAAC8BAABfcmVscy8ucmVsc1BLAQIt&#10;ABQABgAIAAAAIQAbudOWjgIAAEwFAAAOAAAAAAAAAAAAAAAAAC4CAABkcnMvZTJvRG9jLnhtbFBL&#10;AQItABQABgAIAAAAIQCwXhIZ4QAAAAoBAAAPAAAAAAAAAAAAAAAAAOgEAABkcnMvZG93bnJldi54&#10;bWxQSwUGAAAAAAQABADzAAAA9gUAAAAA&#10;" strokecolor="#d8d8d8 [2732]">
          <v:fill color2="#bfbfbf [2412]" rotate="t" angle="90" focus="100%" type="gradient"/>
          <v:textbox>
            <w:txbxContent>
              <w:p w:rsidR="00DB2EA2" w:rsidRPr="00EB5899" w:rsidRDefault="00DB2EA2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58" style="position:absolute;margin-left:-42.3pt;margin-top:-12.9pt;width:538.5pt;height:78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bfgIAAP8EAAAOAAAAZHJzL2Uyb0RvYy54bWysVNFu2jAUfZ+0f7D8TpNAgBA1VCiBaVK3&#10;Vev2AcZ2iDXHzmxD6Kr9+64dYHR9maYFKdi59vE5957r27tjK9GBGyu0KnByE2PEFdVMqF2Bv37Z&#10;jDKMrCOKEakVL/ATt/hu+fbNbd/lfKwbLRk3CECUzfuuwI1zXR5Flja8JfZGd1xBsNamJQ6mZhcx&#10;Q3pAb2U0juNZ1GvDOqMptxa+VkMQLwN+XXPqPtW15Q7JAgM3F94mvLf+HS1vSb4zpGsEPdEg/8Ci&#10;JULBoReoijiC9ka8gmoFNdrq2t1Q3Ua6rgXlQQOoSeI/1Dw2pONBCyTHdpc02f8HSz8eHgwSrMDj&#10;OUaKtFCjz5A1onaSo8Ui8xnqO5vDwsfuwXiNtrvX9JtFSpcNrOMrY3TfcMKAV+LXRy82+ImFrWjb&#10;f9AM8Mne6ZCsY21aDwhpQMdQk6dLTfjRIQofZ9kkW0yhdBRiwGeSzkPVIpKft3fGundct8gPCmyA&#10;foAnh3vrPB2Sn5f405TeCClD4aVCPaBOx9OwwWopmA8GlWa3LaVBBwLWKWP/C9pA//WyVjgwsBRt&#10;gbPYP4OlfDrWioVTHBFyGAMTqTw4qANup9FglOdFvFhn6ywdpePZepTGVTVabcp0NNsk82k1qcqy&#10;Sn56nkmaN4IxrjzVs2mT9O9McWqfwW4X276QZK+Vb8LzWnn0kkbIMqg6/wd1wQe+9IOFtpo9gQ2M&#10;HroQbg0YNNr8wKiHDiyw/b4nhmMk3yuw0iJJU9+yYZJO52OYmOvI9jpCFAWoAjuMhmHphjbfd0bs&#10;GjgpCTVWegX2q0UwhrfmwOpkWuiyoOB0I/g2vp6HVb/vre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X6jz&#10;W3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962DCC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40.05pt;margin-top:-7.65pt;width:539.15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<v:fill color2="#bfbfbf [2412]" rotate="t" angle="90" focus="100%" type="gradient"/>
          <v:textbox>
            <w:txbxContent>
              <w:p w:rsidR="00DB2EA2" w:rsidRPr="00EB5899" w:rsidRDefault="00DB2EA2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5" o:spid="_x0000_s2056" style="position:absolute;margin-left:-40.05pt;margin-top:-7.65pt;width:538.5pt;height:786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3NmQIAADQFAAAOAAAAZHJzL2Uyb0RvYy54bWysVNFu2yAUfZ+0f0C8p7YTJ3GsOlUUJ9Ok&#10;bqvW7QMIYBsNgwckTlft33fBSZpuL9O0PDhcuBzOuffA7d2xlejAjRVaFTi5iTHiimomVF3gr1+2&#10;owwj64hiRGrFC/zELb5bvn1z23c5H+tGS8YNAhBl874rcONcl0eRpQ1vib3RHVewWGnTEgehqSNm&#10;SA/orYzGcTyLem1YZzTl1sJsOSziZcCvKk7dp6qy3CFZYODmwteE785/o+UtyWtDukbQEw3yDyxa&#10;IhQceoEqiSNob8QfUK2gRltduRuq20hXlaA8aAA1SfybmseGdDxogeLY7lIm+/9g6cfDg0GCFXg8&#10;w0iRFnr0GapGVC05Gk99gfrO5pD32D0YL9F295p+s0jpdQNpfGWM7htOGNBKfH70aoMPLGxFu/6D&#10;ZgBP9k6HWh0r03pAqAI6hpY8XVrCjw5RmJxlk2wxhc5RWFssskk6D02LSH7e3hnr3nHdIj8osAH2&#10;AZ4c7q3zdEh+TvGnKb0VUoa+S4V6QJ2CzCBMS8H8Ygi8A/laGnQg4J1dnYQcuW9BxTA3n8bxyUEw&#10;DT4bps/8goc9QqBgr8Fb4cD1UrQFzgDjjOKLuFEscHNEyGEM/KXylKAmoOg0Gtz1vIgXm2yTpaN0&#10;PNuM0rgsR6vtOh3Ntsl8Wk7K9bpMfnrmSZo3gjGuvMCz05P075x0unODRy9efyXJmnp3qdY2/IIX&#10;wC8vyqPXNEJhQNX5P6gL7vGGGYy30+wJzGP0cHXhqYFBo80PjHq4tgW23/fEcIzkewUGXCRp6u95&#10;CNLpfAyBuV7ZXa8QRQGqwA6jYbh2w9uw74yoGzhp6LrSKzBtJYKdvKEHVsDbB3A1g4LTM+Lv/nUc&#10;sl4eu+UvAAAA//8DAFBLAwQUAAYACAAAACEAydLv9t8AAAAMAQAADwAAAGRycy9kb3ducmV2Lnht&#10;bEyPTU/DMAyG70j8h8hI3La0jE5taTpNCLjsMsrHOWtMU61xqibbyr/HnOD2Wn70+nG1md0gzjiF&#10;3pOCdJmAQGq96alT8P72vMhBhKjJ6METKvjGAJv6+qrSpfEXesVzEzvBJRRKrcDGOJZShtai02Hp&#10;RyTeffnJ6cjj1Ekz6QuXu0HeJclaOt0TX7B6xEeL7bE5OQW02r98Nsfdrrejdh/32dY/5Xulbm/m&#10;7QOIiHP8g+FXn9WhZqeDP5EJYlCwyJOUUQ5ptgLBRFGsCxAHRrOMk6wr+f+J+gcAAP//AwBQSwEC&#10;LQAUAAYACAAAACEAtoM4kv4AAADhAQAAEwAAAAAAAAAAAAAAAAAAAAAAW0NvbnRlbnRfVHlwZXNd&#10;LnhtbFBLAQItABQABgAIAAAAIQA4/SH/1gAAAJQBAAALAAAAAAAAAAAAAAAAAC8BAABfcmVscy8u&#10;cmVsc1BLAQItABQABgAIAAAAIQCf/S3NmQIAADQFAAAOAAAAAAAAAAAAAAAAAC4CAABkcnMvZTJv&#10;RG9jLnhtbFBLAQItABQABgAIAAAAIQDJ0u/23wAAAAwBAAAPAAAAAAAAAAAAAAAAAPMEAABkcnMv&#10;ZG93bnJldi54bWxQSwUGAAAAAAQABADzAAAA/wUAAAAA&#10;" filled="f" strokecolor="#bfbfbf [2412]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962DCC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5" type="#_x0000_t202" style="position:absolute;margin-left:-40.05pt;margin-top:-6.9pt;width:539.15pt;height:3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dYigIAAEoFAAAOAAAAZHJzL2Uyb0RvYy54bWysVE1v1DAQvSPxHyzfabLb3XYbNVuVliIk&#10;vqQWcXYcJ7HwF7Z3k/LrGY+36QI3IIfIHttv3rx59uXVpBXZCx+kNTVdnJSUCMNtK01f0y8Pd682&#10;lITITMuUNaKmjyLQq+3LF5ejq8TSDla1whMAMaEaXU2HGF1VFIEPQrNwYp0wsNhZr1mEqe+L1rMR&#10;0LUqlmV5VozWt85bLkKA6G1epFvE7zrB46euCyISVVPgFvHv8d+kf7G9ZFXvmRskP9Bgf8FCM2kg&#10;6Qx1yyIjOy//gNKSextsF0+41YXtOskF1gDVLMrfqrkfmBNYC4gT3CxT+H+w/OP+syeyrelyTYlh&#10;Gnr0IKZIXtuJnKI+owsVbLt3sDFOEIc+Y63Bvbf8WyDG3gzM9OLaezsOgrXAb5GULY6Opo6EKiSQ&#10;ZvxgW8jDdtEi0NR5ncQDOQigQ58e594kLhyCZ5vV+bIEjhzWTjcXy/UaU7Dq6bTzIb4VVpM0qKmH&#10;3iM6278PMbFh1dOWQ6faO6kU8TZ+lXFAsZ9K6wOcwV2BOAv1lLli3zc3ypM9Azvd4Xcg0Yfj3Ysy&#10;fflIcrKYDzV91k7tNIiQgc7XaTM6EcLg1xzGEJDGu5AQsISUCIIzQSUNAfFRtcCZEtDKLD6aEUtM&#10;1JQhY00v1tDmNA1WyXltzpAT/zPHX8C1jHDDldQ13WRZsNLkkzemxXFkUuUxVKbMwTjJK9k1cWom&#10;9OhpUin5qLHtIzgJWoeFwwMEg8H6H5SMcJlrGr7vmBeUqHcGunexWK3S7cfJag1GosQfrzTHK8xw&#10;gKpppKBsGt7E/GLsnJf9AJlyD429Bgd3Es31zOpAHy5s7lR+XNKLcDzHXc9P4PYnAAAA//8DAFBL&#10;AwQUAAYACAAAACEA3BvHr+EAAAAKAQAADwAAAGRycy9kb3ducmV2LnhtbEyPwU6DQBCG7ya+w2ZM&#10;vJh2oWpLkaUxbUxs4kGp8bzACER2luwuBd/e8aS3mcyXf74/282mF2d0vrOkIF5GIJAqW3fUKHg/&#10;PS0SED5oqnVvCRV8o4ddfnmR6bS2E73huQiN4BDyqVbQhjCkUvqqRaP90g5IfPu0zujAq2tk7fTE&#10;4aaXqyhaS6M74g+tHnDfYvVVjEbBtHfr8eOmOx6q58NUxDLx5euLUtdX8+MDiIBz+IPhV5/VIWen&#10;0o5Ue9ErWCRRzCgP8S13YGK7TVYgSgV3m3uQeSb/V8h/AAAA//8DAFBLAQItABQABgAIAAAAIQC2&#10;gziS/gAAAOEBAAATAAAAAAAAAAAAAAAAAAAAAABbQ29udGVudF9UeXBlc10ueG1sUEsBAi0AFAAG&#10;AAgAAAAhADj9If/WAAAAlAEAAAsAAAAAAAAAAAAAAAAALwEAAF9yZWxzLy5yZWxzUEsBAi0AFAAG&#10;AAgAAAAhAMskp1iKAgAASgUAAA4AAAAAAAAAAAAAAAAALgIAAGRycy9lMm9Eb2MueG1sUEsBAi0A&#10;FAAGAAgAAAAhANwbx6/hAAAACgEAAA8AAAAAAAAAAAAAAAAA5AQAAGRycy9kb3ducmV2LnhtbFBL&#10;BQYAAAAABAAEAPMAAADyBQAAAAA=&#10;" strokecolor="#bfbfbf [2412]">
          <v:fill color2="#bfbfbf [2412]" rotate="t" angle="90" focus="100%" type="gradient"/>
          <v:textbox>
            <w:txbxContent>
              <w:p w:rsidR="00EB07AC" w:rsidRPr="00EB5899" w:rsidRDefault="00EB07AC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54" style="position:absolute;margin-left:-40.05pt;margin-top:-6.9pt;width:538.5pt;height:786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LmgIAADQ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nGAkSQc1+gxZI7IRDMWZS9DQmxz2PfYP2kk0/b2qvhkk1bqFbWyltRpaRijQitz+4OqAmxg4inbD&#10;B0UBnuyt8rk61rpzgJAFdPQlebqUhB0tqmBxnk7TbAaVqyCWZek0WfiiBSQ/H++1se+Y6pAbFFgD&#10;ew9PDvfGOjokP29xt0m15UL4uguJBkCdxTN/wCjBqQt6lc6BbC00OhDwzq6J/B6x70DFuLaYheHJ&#10;QbAMPhuXz/y8hx2Cp3AF3nELrhe8K3AKGGcUl8SNpJ6bJVyMY+AvpKMEOQFFp9HorucszDbpJk0m&#10;STzfTJKwLCer7TqZzLfRYlZOy/W6jH465lGSt5xSJp3As9Oj5O+cdOq50aMXr19JMrrZXbK19T/v&#10;BfDLS1qDaxo+MaDq/O/Vefc4w4zG2yn6BObRamxdeGpg0Cr9A6MB2rbA5vueaIaReC/BgFmUJK7P&#10;/SSZLWKY6NeR3esIkRVAFdhiNA7Xdnwb9r3mTQs3jVWXagWmrbm3kzP0yAp4uwm0pldwekZc77+e&#10;+10vj93yFwAAAP//AwBQSwMEFAAGAAgAAAAhANfM8l7gAAAADAEAAA8AAABkcnMvZG93bnJldi54&#10;bWxMj8FOwzAMhu9IvENkJG5bWrZObdd0mhBw2WUU2NlrQlutcaom28rbY07sZsuffn9/sZlsLy5m&#10;9J0jBfE8AmGodrqjRsHnx+ssBeEDksbekVHwYzxsyvu7AnPtrvRuLlVoBIeQz1FBG8KQS+nr1lj0&#10;czcY4tu3Gy0GXsdG6hGvHG57+RRFK2mxI/7Q4mCeW1OfqrNVQIv926E67XZdO6D9WiZb95LulXp8&#10;mLZrEMFM4R+GP31Wh5Kdju5M2otewSyNYkZ5iBfcgYksW2UgjowmSboEWRbytkT5CwAA//8DAFBL&#10;AQItABQABgAIAAAAIQC2gziS/gAAAOEBAAATAAAAAAAAAAAAAAAAAAAAAABbQ29udGVudF9UeXBl&#10;c10ueG1sUEsBAi0AFAAGAAgAAAAhADj9If/WAAAAlAEAAAsAAAAAAAAAAAAAAAAALwEAAF9yZWxz&#10;Ly5yZWxzUEsBAi0AFAAGAAgAAAAhAOpgmwuaAgAANAUAAA4AAAAAAAAAAAAAAAAALgIAAGRycy9l&#10;Mm9Eb2MueG1sUEsBAi0AFAAGAAgAAAAhANfM8l7gAAAADAEAAA8AAAAAAAAAAAAAAAAA9AQAAGRy&#10;cy9kb3ducmV2LnhtbFBLBQYAAAAABAAEAPMAAAABBgAAAAA=&#10;" filled="f" strokecolor="#bfbfbf [2412]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962DCC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-42.3pt;margin-top:-12.9pt;width:539.1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NFigIAAEoFAAAOAAAAZHJzL2Uyb0RvYy54bWysVE1v3CAQvVfqf0DcG3s362RjrTdKN01V&#10;Kf2QkqpnjLGNioECu3b66zsMG2fV3tr6YMEAb968ebC5ngZFDsJ5aXRFF2c5JUJz00jdVfTr492b&#10;NSU+MN0wZbSo6JPw9Hr7+tVmtKVYmt6oRjgCINqXo61oH4Its8zzXgzMnxkrNCy2xg0swNR1WePY&#10;COiDypZ5fpGNxjXWGS68h+htWqRbxG9bwcPntvUiEFVR4Bbw7/Bfx3+23bCyc8z2kh9psL9gMTCp&#10;IekMdcsCI3sn/4AaJHfGmzaccTNkpm0lF1gDVLPIf6vmoWdWYC0gjrezTP7/wfJPhy+OyKaiy3NK&#10;NBugR49iCuStmcgC9RmtL2Hbg4WNYYI49Blr9fbe8O+eaLPrme7EjXNm7AVrgN8iKpudHI0d8aWP&#10;IPX40TSQh+2DQaCpdUMUD+QggA59epp7E7lwCF6sV5fLvKCEw9r5+mpZFJiClc+nrfPhvTADiYOK&#10;Oug9orPDvQ+RDSuftxw71dxJpYgz4ZsMPYr9XFrn4Qzu8sQaqCdPFbuu3ilHDgzsdIffkUTnT3cv&#10;8vilI9HJYj5Ud0k7tR9AhAR0WcTN6EQIg19TGENAGu9CRMASYiIIzgSV1ATER9U8Z0pAK5P4aEYs&#10;MVJTmowVvSqWRaJllJzX5gwp8T9z9Kfggwxww5UcKrpOsmCl0SfvdIPjwKRKY6hM6aNxoleSa8JU&#10;T+jRVVQp+qg2zRM4CVqHhcMDBIPeuJ+UjHCZK+p/7JkTlKgPGrp3tVit4u3HyaoAI1HiTlfq0xWm&#10;OUBVNFBQNg53Ib0Ye+tk10Om1ENtbsDBrURzvbA60ocLmzqVHpf4IpzOcdfLE7j9BQAA//8DAFBL&#10;AwQUAAYACAAAACEAD7cvDeIAAAAKAQAADwAAAGRycy9kb3ducmV2LnhtbEyPwU7DMAyG70i8Q2Qk&#10;LmhLt9GuK00ntAmJSRygQ5zTxrQVTVIl6VreHnOCmy1/+v39+X7WPbug8501AlbLCBia2qrONALe&#10;z0+LFJgP0ijZW4MCvtHDvri+ymWm7GTe8FKGhlGI8ZkU0IYwZJz7ukUt/dIOaOj2aZ2WgVbXcOXk&#10;ROG65+soSriWnaEPrRzw0GL9VY5awHRwyfhx152O9fNxKlc89dXrixC3N/PjA7CAc/iD4Vef1KEg&#10;p8qORnnWC1ik9wmhNKxj6kDEbrfZAqsEbOIYeJHz/xWKHwAAAP//AwBQSwECLQAUAAYACAAAACEA&#10;toM4kv4AAADhAQAAEwAAAAAAAAAAAAAAAAAAAAAAW0NvbnRlbnRfVHlwZXNdLnhtbFBLAQItABQA&#10;BgAIAAAAIQA4/SH/1gAAAJQBAAALAAAAAAAAAAAAAAAAAC8BAABfcmVscy8ucmVsc1BLAQItABQA&#10;BgAIAAAAIQByBINFigIAAEoFAAAOAAAAAAAAAAAAAAAAAC4CAABkcnMvZTJvRG9jLnhtbFBLAQIt&#10;ABQABgAIAAAAIQAPty8N4gAAAAoBAAAPAAAAAAAAAAAAAAAAAOQEAABkcnMvZG93bnJldi54bWxQ&#10;SwUGAAAAAAQABADzAAAA8wUAAAAA&#10;" strokecolor="#bfbfbf [241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52" style="position:absolute;margin-left:-42.3pt;margin-top:-12.9pt;width:538.5pt;height:78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ZmQIAADM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HGMkSQc1+gxZI7IRDGUuP0Nvctj22D9op9D096r6ZpBU6xZ2sZXWamgZocAqcvuDqwNuYuAo2g0f&#10;FAV0srfKp+pY684BQhLQ0Vfk6VIRdrSogsV5Ok2zGRSugliWpdNk4WsWkPx8vNfGvmOqQ25QYA3k&#10;PTw53Bvr6JD8vMXdJtWWC+HLLiQaAHUWz/wBowSnLuhVOgOytdDoQMA6uybye8S+AxXj2mIWhicD&#10;wTLYbFw+8/MWdgiewhV4xy2YXvCuwClgnFFcEjeSem6WcDGOgb+QjhLkBBSdRqO5nrMw26SbNJkk&#10;8XwzScKynKy262Qy30aLWTkt1+sy+umYR0neckqZdALPRo+SvzPSqeVGi16sfiXJ6GZ3ydbW/7wX&#10;wC8vaQ2uafjEgKrzv1fn3eMMMxpvp+gTmEersXPhpYFBq/QPjAbo2gKb73uiGUbivQQDZlGSuDb3&#10;k2S2iGGiX0d2ryNEVgBVYIvROFzb8WnY95o3Ldw0Vl2qFZi25t5OztAjK+DtJtCZXsHpFXGt/3ru&#10;d728dctf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eEjEWZkCAAAzBQAADgAAAAAAAAAAAAAAAAAuAgAAZHJzL2Uy&#10;b0RvYy54bWxQSwECLQAUAAYACAAAACEAbPzE1uAAAAAMAQAADwAAAAAAAAAAAAAAAADzBAAAZHJz&#10;L2Rvd25yZXYueG1sUEsFBgAAAAAEAAQA8wAAAAAGAAAAAA==&#10;" filled="f" strokecolor="#bfbfbf [2412]"/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962DCC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-42.3pt;margin-top:-12.9pt;width:539.1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50" style="position:absolute;margin-left:-42.3pt;margin-top:-12.9pt;width:538.5pt;height:78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962DCC">
    <w:pPr>
      <w:pStyle w:val="Zhlav"/>
    </w:pPr>
    <w:r>
      <w:rPr>
        <w:noProof/>
        <w:lang w:eastAsia="cs-CZ"/>
      </w:rPr>
      <w:pict>
        <v:rect id="Rectangle 31" o:spid="_x0000_s2049" style="position:absolute;margin-left:-42.3pt;margin-top:-7.65pt;width:538.5pt;height:78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D2601B6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3">
    <w:nsid w:val="23162E73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360A60E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9">
    <w:nsid w:val="41604854"/>
    <w:multiLevelType w:val="hybridMultilevel"/>
    <w:tmpl w:val="FE5A4984"/>
    <w:lvl w:ilvl="0" w:tplc="A2D2D8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4F5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4BB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8D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EF3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C5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52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FA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833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1A41B7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53884C31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C2C02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62580321"/>
    <w:multiLevelType w:val="hybridMultilevel"/>
    <w:tmpl w:val="9C667156"/>
    <w:lvl w:ilvl="0" w:tplc="534015E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C5DC4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E493A25"/>
    <w:multiLevelType w:val="hybridMultilevel"/>
    <w:tmpl w:val="94CAB3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17115"/>
    <w:multiLevelType w:val="hybridMultilevel"/>
    <w:tmpl w:val="EFF04B66"/>
    <w:lvl w:ilvl="0" w:tplc="FF5AAFA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7"/>
  </w:num>
  <w:num w:numId="5">
    <w:abstractNumId w:val="20"/>
  </w:num>
  <w:num w:numId="6">
    <w:abstractNumId w:val="8"/>
  </w:num>
  <w:num w:numId="7">
    <w:abstractNumId w:val="0"/>
  </w:num>
  <w:num w:numId="8">
    <w:abstractNumId w:val="17"/>
  </w:num>
  <w:num w:numId="9">
    <w:abstractNumId w:val="5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  <w:num w:numId="16">
    <w:abstractNumId w:val="9"/>
  </w:num>
  <w:num w:numId="17">
    <w:abstractNumId w:val="12"/>
  </w:num>
  <w:num w:numId="18">
    <w:abstractNumId w:val="19"/>
  </w:num>
  <w:num w:numId="19">
    <w:abstractNumId w:val="13"/>
  </w:num>
  <w:num w:numId="20">
    <w:abstractNumId w:val="15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62">
      <o:colormru v:ext="edit" colors="#909,#c373a6,#6057d1,#0132b1,#d00,#dff,#4f9c24,#0132b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108"/>
    <w:rsid w:val="00001821"/>
    <w:rsid w:val="00003AD2"/>
    <w:rsid w:val="0001135F"/>
    <w:rsid w:val="00033161"/>
    <w:rsid w:val="00073253"/>
    <w:rsid w:val="00094745"/>
    <w:rsid w:val="00097562"/>
    <w:rsid w:val="000D0B51"/>
    <w:rsid w:val="000D79A7"/>
    <w:rsid w:val="000E30EF"/>
    <w:rsid w:val="00102189"/>
    <w:rsid w:val="00110F1B"/>
    <w:rsid w:val="0011116C"/>
    <w:rsid w:val="00113ED9"/>
    <w:rsid w:val="0014063E"/>
    <w:rsid w:val="00154E98"/>
    <w:rsid w:val="0017073C"/>
    <w:rsid w:val="00186A8B"/>
    <w:rsid w:val="00191561"/>
    <w:rsid w:val="001D11BB"/>
    <w:rsid w:val="001F4949"/>
    <w:rsid w:val="0020089F"/>
    <w:rsid w:val="002273FC"/>
    <w:rsid w:val="0024148F"/>
    <w:rsid w:val="00243E54"/>
    <w:rsid w:val="002630A5"/>
    <w:rsid w:val="00296115"/>
    <w:rsid w:val="002A09EA"/>
    <w:rsid w:val="002A2E66"/>
    <w:rsid w:val="002A4518"/>
    <w:rsid w:val="002A5C67"/>
    <w:rsid w:val="002B529D"/>
    <w:rsid w:val="002B5BED"/>
    <w:rsid w:val="002C040E"/>
    <w:rsid w:val="002D2883"/>
    <w:rsid w:val="002E4D44"/>
    <w:rsid w:val="002F12FC"/>
    <w:rsid w:val="002F5015"/>
    <w:rsid w:val="00301DA3"/>
    <w:rsid w:val="00314D5A"/>
    <w:rsid w:val="00315194"/>
    <w:rsid w:val="003523A7"/>
    <w:rsid w:val="0036006B"/>
    <w:rsid w:val="00362EF5"/>
    <w:rsid w:val="00393D5E"/>
    <w:rsid w:val="003A227F"/>
    <w:rsid w:val="003A2F81"/>
    <w:rsid w:val="003B1DE5"/>
    <w:rsid w:val="003B444B"/>
    <w:rsid w:val="003D6C60"/>
    <w:rsid w:val="003E495B"/>
    <w:rsid w:val="00416954"/>
    <w:rsid w:val="00422D08"/>
    <w:rsid w:val="00423F1E"/>
    <w:rsid w:val="0043093D"/>
    <w:rsid w:val="004463B0"/>
    <w:rsid w:val="004638C7"/>
    <w:rsid w:val="00463B1B"/>
    <w:rsid w:val="004801D8"/>
    <w:rsid w:val="00480BD4"/>
    <w:rsid w:val="00481218"/>
    <w:rsid w:val="00482C5D"/>
    <w:rsid w:val="004A4922"/>
    <w:rsid w:val="004B499F"/>
    <w:rsid w:val="004C07F3"/>
    <w:rsid w:val="004C1AC3"/>
    <w:rsid w:val="004C6F3B"/>
    <w:rsid w:val="004D5E76"/>
    <w:rsid w:val="00502014"/>
    <w:rsid w:val="00520505"/>
    <w:rsid w:val="00526108"/>
    <w:rsid w:val="0052712A"/>
    <w:rsid w:val="00530AE9"/>
    <w:rsid w:val="005459C5"/>
    <w:rsid w:val="00553856"/>
    <w:rsid w:val="00555A40"/>
    <w:rsid w:val="005836FE"/>
    <w:rsid w:val="00593777"/>
    <w:rsid w:val="005B4892"/>
    <w:rsid w:val="005B7586"/>
    <w:rsid w:val="005C2E1C"/>
    <w:rsid w:val="005C44BE"/>
    <w:rsid w:val="005C664E"/>
    <w:rsid w:val="005D2DEE"/>
    <w:rsid w:val="005F4009"/>
    <w:rsid w:val="005F7D1A"/>
    <w:rsid w:val="00601D2E"/>
    <w:rsid w:val="00605AFD"/>
    <w:rsid w:val="00607048"/>
    <w:rsid w:val="00627149"/>
    <w:rsid w:val="00641EFC"/>
    <w:rsid w:val="00672EA9"/>
    <w:rsid w:val="00675F53"/>
    <w:rsid w:val="006A5D3D"/>
    <w:rsid w:val="006D689B"/>
    <w:rsid w:val="00701D2F"/>
    <w:rsid w:val="00702EE1"/>
    <w:rsid w:val="00710984"/>
    <w:rsid w:val="00735B55"/>
    <w:rsid w:val="00746E9C"/>
    <w:rsid w:val="00770043"/>
    <w:rsid w:val="00797D05"/>
    <w:rsid w:val="007A2C1E"/>
    <w:rsid w:val="007A3982"/>
    <w:rsid w:val="007A3B54"/>
    <w:rsid w:val="007D3E38"/>
    <w:rsid w:val="007F6F97"/>
    <w:rsid w:val="007F7353"/>
    <w:rsid w:val="00801AE6"/>
    <w:rsid w:val="00801BA2"/>
    <w:rsid w:val="00806252"/>
    <w:rsid w:val="00823CA5"/>
    <w:rsid w:val="008247B5"/>
    <w:rsid w:val="00854750"/>
    <w:rsid w:val="00867C2B"/>
    <w:rsid w:val="008749E2"/>
    <w:rsid w:val="00892762"/>
    <w:rsid w:val="00893EB0"/>
    <w:rsid w:val="0089755F"/>
    <w:rsid w:val="00897D0D"/>
    <w:rsid w:val="008A7A44"/>
    <w:rsid w:val="008C54E7"/>
    <w:rsid w:val="008D1AB3"/>
    <w:rsid w:val="008E233A"/>
    <w:rsid w:val="008E5E59"/>
    <w:rsid w:val="008F4F9E"/>
    <w:rsid w:val="00901D00"/>
    <w:rsid w:val="00917B84"/>
    <w:rsid w:val="009276F2"/>
    <w:rsid w:val="009352DA"/>
    <w:rsid w:val="009445E2"/>
    <w:rsid w:val="00961B07"/>
    <w:rsid w:val="00962DCC"/>
    <w:rsid w:val="0097172E"/>
    <w:rsid w:val="00973796"/>
    <w:rsid w:val="009772DE"/>
    <w:rsid w:val="009776B4"/>
    <w:rsid w:val="009869DA"/>
    <w:rsid w:val="009873DF"/>
    <w:rsid w:val="00993BFD"/>
    <w:rsid w:val="009A09A1"/>
    <w:rsid w:val="009A22AA"/>
    <w:rsid w:val="009A530D"/>
    <w:rsid w:val="009C288B"/>
    <w:rsid w:val="009D3951"/>
    <w:rsid w:val="009E139D"/>
    <w:rsid w:val="009E54A3"/>
    <w:rsid w:val="009E5725"/>
    <w:rsid w:val="009E6F57"/>
    <w:rsid w:val="009E7717"/>
    <w:rsid w:val="00A04BB2"/>
    <w:rsid w:val="00A17D5F"/>
    <w:rsid w:val="00A24ACC"/>
    <w:rsid w:val="00A27163"/>
    <w:rsid w:val="00A529B9"/>
    <w:rsid w:val="00A607A9"/>
    <w:rsid w:val="00A71815"/>
    <w:rsid w:val="00A81836"/>
    <w:rsid w:val="00A8430E"/>
    <w:rsid w:val="00AA28E2"/>
    <w:rsid w:val="00AA3A45"/>
    <w:rsid w:val="00AC5381"/>
    <w:rsid w:val="00AC79AA"/>
    <w:rsid w:val="00AE7A03"/>
    <w:rsid w:val="00AF0535"/>
    <w:rsid w:val="00B01C27"/>
    <w:rsid w:val="00B27179"/>
    <w:rsid w:val="00B4023D"/>
    <w:rsid w:val="00B41119"/>
    <w:rsid w:val="00B465CD"/>
    <w:rsid w:val="00B521CB"/>
    <w:rsid w:val="00B728F5"/>
    <w:rsid w:val="00B949C4"/>
    <w:rsid w:val="00B95E82"/>
    <w:rsid w:val="00BD640F"/>
    <w:rsid w:val="00BE42D9"/>
    <w:rsid w:val="00BE5181"/>
    <w:rsid w:val="00BF4642"/>
    <w:rsid w:val="00C0199A"/>
    <w:rsid w:val="00C07AD3"/>
    <w:rsid w:val="00C30981"/>
    <w:rsid w:val="00C42FB9"/>
    <w:rsid w:val="00C613AF"/>
    <w:rsid w:val="00C62666"/>
    <w:rsid w:val="00C62E4E"/>
    <w:rsid w:val="00C73458"/>
    <w:rsid w:val="00C770F7"/>
    <w:rsid w:val="00C97668"/>
    <w:rsid w:val="00CC482E"/>
    <w:rsid w:val="00CD7F27"/>
    <w:rsid w:val="00CE553E"/>
    <w:rsid w:val="00CF2E50"/>
    <w:rsid w:val="00CF5223"/>
    <w:rsid w:val="00D04E13"/>
    <w:rsid w:val="00D06ACC"/>
    <w:rsid w:val="00D41122"/>
    <w:rsid w:val="00D602DC"/>
    <w:rsid w:val="00DB2EA2"/>
    <w:rsid w:val="00DB429F"/>
    <w:rsid w:val="00DB5390"/>
    <w:rsid w:val="00DB75C3"/>
    <w:rsid w:val="00DC0766"/>
    <w:rsid w:val="00DE4FFA"/>
    <w:rsid w:val="00DF1954"/>
    <w:rsid w:val="00DF2FF6"/>
    <w:rsid w:val="00DF4319"/>
    <w:rsid w:val="00DF711C"/>
    <w:rsid w:val="00E04D25"/>
    <w:rsid w:val="00E15333"/>
    <w:rsid w:val="00E203AE"/>
    <w:rsid w:val="00E34F31"/>
    <w:rsid w:val="00E83B4D"/>
    <w:rsid w:val="00E872B4"/>
    <w:rsid w:val="00EA20FC"/>
    <w:rsid w:val="00EB07AC"/>
    <w:rsid w:val="00EB5899"/>
    <w:rsid w:val="00EB7AAC"/>
    <w:rsid w:val="00ED1462"/>
    <w:rsid w:val="00ED7CDC"/>
    <w:rsid w:val="00EF0D72"/>
    <w:rsid w:val="00F0193C"/>
    <w:rsid w:val="00F030E2"/>
    <w:rsid w:val="00F0485D"/>
    <w:rsid w:val="00F0495A"/>
    <w:rsid w:val="00F12697"/>
    <w:rsid w:val="00F15682"/>
    <w:rsid w:val="00F15D60"/>
    <w:rsid w:val="00F20EA1"/>
    <w:rsid w:val="00F30BB0"/>
    <w:rsid w:val="00F31D70"/>
    <w:rsid w:val="00F73674"/>
    <w:rsid w:val="00FB149D"/>
    <w:rsid w:val="00FD2052"/>
    <w:rsid w:val="00FF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909,#c373a6,#6057d1,#0132b1,#d00,#dff,#4f9c24,#0132b2"/>
    </o:shapedefaults>
    <o:shapelayout v:ext="edit">
      <o:idmap v:ext="edit" data="1"/>
      <o:rules v:ext="edit">
        <o:r id="V:Rule1" type="connector" idref="#AutoShape 925"/>
        <o:r id="V:Rule2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EA20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8D1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583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0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</b:Sources>
</file>

<file path=customXml/itemProps1.xml><?xml version="1.0" encoding="utf-8"?>
<ds:datastoreItem xmlns:ds="http://schemas.openxmlformats.org/officeDocument/2006/customXml" ds:itemID="{5C39892C-068E-47DA-926C-7AE05B42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admin</cp:lastModifiedBy>
  <cp:revision>14</cp:revision>
  <cp:lastPrinted>2014-10-29T11:51:00Z</cp:lastPrinted>
  <dcterms:created xsi:type="dcterms:W3CDTF">2013-12-15T12:31:00Z</dcterms:created>
  <dcterms:modified xsi:type="dcterms:W3CDTF">2014-11-30T15:19:00Z</dcterms:modified>
</cp:coreProperties>
</file>