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906FA0">
        <w:rPr>
          <w:rFonts w:cstheme="minorHAnsi"/>
          <w:sz w:val="40"/>
          <w:szCs w:val="40"/>
        </w:rPr>
        <w:t xml:space="preserve"> 8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7E0A29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Problém zaměstnanosti a nezaměstnanosti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7E0A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7E0A29">
              <w:rPr>
                <w:rFonts w:ascii="Arial" w:hAnsi="Arial" w:cs="Arial"/>
                <w:color w:val="FF0000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745CB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Typy nezaměstnanosti, úřad práce, uchazeč, podpůrčí doba, míra nezaměstnanosti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A328C" w:rsidRPr="003F6C2A" w:rsidRDefault="009A328C" w:rsidP="009A328C">
      <w:pPr>
        <w:contextualSpacing/>
        <w:rPr>
          <w:rFonts w:ascii="Tahoma" w:hAnsi="Tahoma" w:cs="Tahoma"/>
        </w:rPr>
      </w:pPr>
    </w:p>
    <w:p w:rsidR="009A328C" w:rsidRPr="007E0A29" w:rsidRDefault="009A328C" w:rsidP="009A328C">
      <w:pPr>
        <w:contextualSpacing/>
        <w:rPr>
          <w:rFonts w:ascii="Tahoma" w:hAnsi="Tahoma" w:cs="Tahoma"/>
          <w:sz w:val="24"/>
          <w:szCs w:val="24"/>
        </w:rPr>
      </w:pPr>
    </w:p>
    <w:p w:rsidR="009D69D4" w:rsidRPr="007E0A29" w:rsidRDefault="009D69D4" w:rsidP="009A328C">
      <w:pPr>
        <w:contextualSpacing/>
        <w:rPr>
          <w:rFonts w:ascii="Tahoma" w:hAnsi="Tahoma" w:cs="Tahoma"/>
          <w:sz w:val="24"/>
          <w:szCs w:val="24"/>
        </w:rPr>
      </w:pPr>
    </w:p>
    <w:p w:rsidR="009D69D4" w:rsidRDefault="007E0A29" w:rsidP="009A328C">
      <w:pPr>
        <w:contextualSpacing/>
        <w:rPr>
          <w:rFonts w:ascii="Tahoma" w:hAnsi="Tahoma" w:cs="Tahoma"/>
          <w:sz w:val="24"/>
          <w:szCs w:val="24"/>
        </w:rPr>
      </w:pPr>
      <w:r w:rsidRPr="007E0A29">
        <w:rPr>
          <w:rFonts w:ascii="Tahoma" w:hAnsi="Tahoma" w:cs="Tahoma"/>
          <w:sz w:val="24"/>
          <w:szCs w:val="24"/>
        </w:rPr>
        <w:t>Ztráta zaměstnání přináší spoustu problémů a každý člověk má právo obrátit se na příslušný úřad práce.</w:t>
      </w:r>
      <w:r w:rsidR="0021557C">
        <w:rPr>
          <w:rFonts w:ascii="Tahoma" w:hAnsi="Tahoma" w:cs="Tahoma"/>
          <w:sz w:val="24"/>
          <w:szCs w:val="24"/>
        </w:rPr>
        <w:t xml:space="preserve"> Potřebné informace naleznete na následujících adresách:</w:t>
      </w:r>
    </w:p>
    <w:p w:rsidR="0021557C" w:rsidRPr="007E0A29" w:rsidRDefault="0021557C" w:rsidP="009A328C">
      <w:pPr>
        <w:contextualSpacing/>
        <w:rPr>
          <w:rFonts w:ascii="Tahoma" w:hAnsi="Tahoma" w:cs="Tahoma"/>
          <w:sz w:val="24"/>
          <w:szCs w:val="24"/>
        </w:rPr>
      </w:pPr>
    </w:p>
    <w:p w:rsidR="009D69D4" w:rsidRDefault="00F45764" w:rsidP="009A328C">
      <w:pPr>
        <w:contextualSpacing/>
        <w:rPr>
          <w:rFonts w:ascii="Tahoma" w:hAnsi="Tahoma" w:cs="Tahoma"/>
        </w:rPr>
      </w:pPr>
      <w:hyperlink r:id="rId8" w:history="1">
        <w:r w:rsidR="0021557C" w:rsidRPr="007620D9">
          <w:rPr>
            <w:rStyle w:val="Hypertextovodkaz"/>
            <w:rFonts w:ascii="Tahoma" w:hAnsi="Tahoma" w:cs="Tahoma"/>
          </w:rPr>
          <w:t>http://cs.wikipedia.org/wiki/%C3%9A%C5%99ad_pr%C3%A1ce</w:t>
        </w:r>
      </w:hyperlink>
    </w:p>
    <w:p w:rsidR="0021557C" w:rsidRDefault="00F45764" w:rsidP="009A328C">
      <w:pPr>
        <w:contextualSpacing/>
        <w:rPr>
          <w:rFonts w:ascii="Tahoma" w:hAnsi="Tahoma" w:cs="Tahoma"/>
        </w:rPr>
      </w:pPr>
      <w:hyperlink r:id="rId9" w:history="1">
        <w:r w:rsidR="0021557C" w:rsidRPr="007620D9">
          <w:rPr>
            <w:rStyle w:val="Hypertextovodkaz"/>
            <w:rFonts w:ascii="Tahoma" w:hAnsi="Tahoma" w:cs="Tahoma"/>
          </w:rPr>
          <w:t>http://portal.mpsv.cz/upcr</w:t>
        </w:r>
      </w:hyperlink>
    </w:p>
    <w:p w:rsidR="0021557C" w:rsidRDefault="0021557C" w:rsidP="009A328C">
      <w:pPr>
        <w:contextualSpacing/>
        <w:rPr>
          <w:rFonts w:ascii="Tahoma" w:hAnsi="Tahoma" w:cs="Tahoma"/>
        </w:rPr>
      </w:pPr>
    </w:p>
    <w:p w:rsidR="009D69D4" w:rsidRDefault="00B425B7" w:rsidP="0021557C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Rozhodněte, jaký </w:t>
      </w:r>
      <w:r w:rsidRPr="00412A3B">
        <w:rPr>
          <w:rFonts w:ascii="Tahoma" w:hAnsi="Tahoma" w:cs="Tahoma"/>
          <w:b/>
        </w:rPr>
        <w:t>typ nezaměstnanosti</w:t>
      </w:r>
      <w:r>
        <w:rPr>
          <w:rFonts w:ascii="Tahoma" w:hAnsi="Tahoma" w:cs="Tahoma"/>
        </w:rPr>
        <w:t xml:space="preserve"> demonstrují následující příběhy:</w:t>
      </w:r>
    </w:p>
    <w:p w:rsidR="00B425B7" w:rsidRDefault="00B425B7" w:rsidP="00B425B7">
      <w:pPr>
        <w:ind w:left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a.</w:t>
      </w:r>
    </w:p>
    <w:p w:rsidR="009D69D4" w:rsidRDefault="00E10E41" w:rsidP="009A328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b.</w:t>
      </w:r>
    </w:p>
    <w:p w:rsidR="00B425B7" w:rsidRPr="00B425B7" w:rsidRDefault="00B425B7" w:rsidP="00B425B7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 w:rsidRPr="00B425B7">
        <w:rPr>
          <w:rFonts w:ascii="Tahoma" w:hAnsi="Tahoma" w:cs="Tahoma"/>
        </w:rPr>
        <w:t xml:space="preserve">Nezaměstnaná sekretářka </w:t>
      </w:r>
    </w:p>
    <w:p w:rsidR="00B425B7" w:rsidRPr="00B425B7" w:rsidRDefault="00B425B7" w:rsidP="00B425B7">
      <w:pPr>
        <w:contextualSpacing/>
        <w:rPr>
          <w:rFonts w:ascii="Tahoma" w:hAnsi="Tahoma" w:cs="Tahoma"/>
        </w:rPr>
      </w:pPr>
      <w:r w:rsidRPr="00B425B7">
        <w:rPr>
          <w:rFonts w:ascii="Tahoma" w:hAnsi="Tahoma" w:cs="Tahoma"/>
        </w:rPr>
        <w:t xml:space="preserve">Věra měla dobrou práci sekretářky. Opustila ji, když se se svým mužem odstěhovala do jiného města. V novém </w:t>
      </w:r>
      <w:r>
        <w:rPr>
          <w:rFonts w:ascii="Tahoma" w:hAnsi="Tahoma" w:cs="Tahoma"/>
        </w:rPr>
        <w:t>bydlišti dostala podobné místo</w:t>
      </w:r>
      <w:r w:rsidR="00F45764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jako měla předtím, bylo však mnohem méně placené. Rozhodla se, že místo nepřijme.</w:t>
      </w:r>
    </w:p>
    <w:p w:rsidR="00B425B7" w:rsidRDefault="00B425B7" w:rsidP="00B425B7">
      <w:pPr>
        <w:contextualSpacing/>
        <w:rPr>
          <w:rFonts w:ascii="Tahoma" w:hAnsi="Tahoma" w:cs="Tahoma"/>
        </w:rPr>
      </w:pPr>
      <w:r w:rsidRPr="00B425B7">
        <w:rPr>
          <w:rFonts w:ascii="Tahoma" w:hAnsi="Tahoma" w:cs="Tahoma"/>
        </w:rPr>
        <w:t xml:space="preserve">Za další měsíc </w:t>
      </w:r>
      <w:r>
        <w:rPr>
          <w:rFonts w:ascii="Tahoma" w:hAnsi="Tahoma" w:cs="Tahoma"/>
        </w:rPr>
        <w:t>dostala jinou nabídku, ale musela by dojíždět velmi daleko s velkou časovou ztrátou. Místo rovněž odmítla. Nepřijala ani místo v malé firmě, protože se obávala rizika. Teprve za další měsíc nalezla odpovídající místo, které přijala. Byla celkem nezaměstnaná po dobu tří měsíců.</w:t>
      </w:r>
    </w:p>
    <w:p w:rsidR="00E10E41" w:rsidRDefault="00E10E41" w:rsidP="00B425B7">
      <w:pPr>
        <w:contextualSpacing/>
        <w:rPr>
          <w:rFonts w:ascii="Tahoma" w:hAnsi="Tahoma" w:cs="Tahoma"/>
        </w:rPr>
      </w:pPr>
    </w:p>
    <w:p w:rsidR="00E10E41" w:rsidRPr="00E10E41" w:rsidRDefault="00E10E41" w:rsidP="00E10E41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 w:rsidRPr="00E10E41">
        <w:rPr>
          <w:rFonts w:ascii="Tahoma" w:hAnsi="Tahoma" w:cs="Tahoma"/>
        </w:rPr>
        <w:t xml:space="preserve">Nezaměstnaný horník </w:t>
      </w:r>
    </w:p>
    <w:p w:rsidR="00B425B7" w:rsidRDefault="00E10E41" w:rsidP="00B425B7">
      <w:pPr>
        <w:contextualSpacing/>
        <w:rPr>
          <w:rFonts w:ascii="Tahoma" w:hAnsi="Tahoma" w:cs="Tahoma"/>
        </w:rPr>
      </w:pPr>
      <w:r w:rsidRPr="00E10E41">
        <w:rPr>
          <w:rFonts w:ascii="Tahoma" w:hAnsi="Tahoma" w:cs="Tahoma"/>
        </w:rPr>
        <w:t xml:space="preserve">Aleš pracoval delší dobu jako horník. Pak ale došlo k poklesu poptávky po českém uhlí, jednak díky konkurenci </w:t>
      </w:r>
      <w:r>
        <w:rPr>
          <w:rFonts w:ascii="Tahoma" w:hAnsi="Tahoma" w:cs="Tahoma"/>
        </w:rPr>
        <w:t>levného uhlí a díky používání jiných paliv. Útlum těžby vyvolal propouštění horníků. Snažil se celé dva měsíce najít místo horníka, ale neměl šanci. Pochopil, že poptávka je po jiných profesích a rozhodl se pro rekvalifikaci.</w:t>
      </w:r>
    </w:p>
    <w:p w:rsidR="009A66DB" w:rsidRDefault="009A66DB" w:rsidP="00B425B7">
      <w:pPr>
        <w:contextualSpacing/>
        <w:rPr>
          <w:rFonts w:ascii="Tahoma" w:hAnsi="Tahoma" w:cs="Tahoma"/>
        </w:rPr>
      </w:pPr>
    </w:p>
    <w:p w:rsidR="009A66DB" w:rsidRDefault="009A66DB" w:rsidP="00B425B7">
      <w:pPr>
        <w:contextualSpacing/>
        <w:rPr>
          <w:rFonts w:ascii="Tahoma" w:hAnsi="Tahoma" w:cs="Tahoma"/>
        </w:rPr>
      </w:pPr>
    </w:p>
    <w:p w:rsidR="00E60CE6" w:rsidRDefault="00E60CE6" w:rsidP="00E60CE6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Zjistěte </w:t>
      </w:r>
      <w:r w:rsidRPr="00412A3B">
        <w:rPr>
          <w:rFonts w:ascii="Tahoma" w:hAnsi="Tahoma" w:cs="Tahoma"/>
          <w:b/>
        </w:rPr>
        <w:t>míru nezaměstnanosti</w:t>
      </w:r>
      <w:r>
        <w:rPr>
          <w:rFonts w:ascii="Tahoma" w:hAnsi="Tahoma" w:cs="Tahoma"/>
        </w:rPr>
        <w:t xml:space="preserve"> v ČR za rok 2013:</w:t>
      </w:r>
    </w:p>
    <w:p w:rsidR="00E60CE6" w:rsidRPr="00E60CE6" w:rsidRDefault="00E60CE6" w:rsidP="00E60CE6">
      <w:pPr>
        <w:ind w:left="426"/>
        <w:contextualSpacing/>
        <w:rPr>
          <w:rFonts w:ascii="Tahoma" w:hAnsi="Tahoma" w:cs="Tahoma"/>
        </w:rPr>
      </w:pPr>
    </w:p>
    <w:p w:rsidR="00E60CE6" w:rsidRDefault="00E60CE6" w:rsidP="00E60CE6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Doplňte následující výroky:</w:t>
      </w:r>
    </w:p>
    <w:p w:rsidR="00412A3B" w:rsidRPr="00412A3B" w:rsidRDefault="00412A3B" w:rsidP="00412A3B">
      <w:pPr>
        <w:pStyle w:val="Odstavecseseznamem"/>
        <w:rPr>
          <w:rFonts w:ascii="Tahoma" w:hAnsi="Tahoma" w:cs="Tahoma"/>
        </w:rPr>
      </w:pPr>
    </w:p>
    <w:p w:rsidR="00412A3B" w:rsidRPr="00412A3B" w:rsidRDefault="00412A3B" w:rsidP="00412A3B">
      <w:pPr>
        <w:ind w:left="426"/>
        <w:contextualSpacing/>
        <w:rPr>
          <w:rFonts w:ascii="Tahoma" w:hAnsi="Tahoma" w:cs="Tahoma"/>
        </w:rPr>
      </w:pPr>
    </w:p>
    <w:p w:rsidR="00E60CE6" w:rsidRDefault="00E60CE6" w:rsidP="00E60CE6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ÚP poskytují své služby uchazečům o zaměstnání s……………………………………</w:t>
      </w:r>
    </w:p>
    <w:p w:rsidR="00E60CE6" w:rsidRDefault="00E60CE6" w:rsidP="00E60CE6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Uchazečem</w:t>
      </w:r>
      <w:proofErr w:type="gramEnd"/>
      <w:r>
        <w:rPr>
          <w:rFonts w:ascii="Tahoma" w:hAnsi="Tahoma" w:cs="Tahoma"/>
        </w:rPr>
        <w:t xml:space="preserve"> je osoba, která……………………………………………………………………</w:t>
      </w:r>
      <w:proofErr w:type="gramStart"/>
      <w:r>
        <w:rPr>
          <w:rFonts w:ascii="Tahoma" w:hAnsi="Tahoma" w:cs="Tahoma"/>
        </w:rPr>
        <w:t>…</w:t>
      </w:r>
      <w:proofErr w:type="gramEnd"/>
    </w:p>
    <w:p w:rsidR="00E60CE6" w:rsidRDefault="00E60CE6" w:rsidP="00E60CE6">
      <w:pPr>
        <w:ind w:left="426"/>
        <w:contextualSpacing/>
        <w:rPr>
          <w:rFonts w:ascii="Tahoma" w:hAnsi="Tahoma" w:cs="Tahoma"/>
        </w:rPr>
      </w:pPr>
      <w:r w:rsidRPr="00E60CE6">
        <w:rPr>
          <w:rFonts w:ascii="Tahoma" w:hAnsi="Tahoma" w:cs="Tahoma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…………..</w:t>
      </w:r>
    </w:p>
    <w:p w:rsidR="00E60CE6" w:rsidRDefault="00E60CE6" w:rsidP="00E60CE6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Uchazeč musí……………</w:t>
      </w:r>
      <w:proofErr w:type="gramStart"/>
      <w:r>
        <w:rPr>
          <w:rFonts w:ascii="Tahoma" w:hAnsi="Tahoma" w:cs="Tahoma"/>
        </w:rPr>
        <w:t>…..podat</w:t>
      </w:r>
      <w:proofErr w:type="gramEnd"/>
      <w:r>
        <w:rPr>
          <w:rFonts w:ascii="Tahoma" w:hAnsi="Tahoma" w:cs="Tahoma"/>
        </w:rPr>
        <w:t>………………..žádost o zprostředkování zaměstnání na příslušném ÚP.</w:t>
      </w:r>
    </w:p>
    <w:p w:rsidR="00E60CE6" w:rsidRDefault="00E60CE6" w:rsidP="00577A61">
      <w:pPr>
        <w:pStyle w:val="Odstavecseseznamem"/>
        <w:numPr>
          <w:ilvl w:val="0"/>
          <w:numId w:val="9"/>
        </w:numPr>
        <w:contextualSpacing/>
        <w:rPr>
          <w:rFonts w:ascii="Tahoma" w:hAnsi="Tahoma" w:cs="Tahoma"/>
        </w:rPr>
      </w:pPr>
      <w:r w:rsidRPr="00E60CE6">
        <w:rPr>
          <w:rFonts w:ascii="Tahoma" w:hAnsi="Tahoma" w:cs="Tahoma"/>
        </w:rPr>
        <w:t>Uchazeč má následující povinnosti</w:t>
      </w:r>
      <w:r>
        <w:rPr>
          <w:rFonts w:ascii="Tahoma" w:hAnsi="Tahoma" w:cs="Tahoma"/>
        </w:rPr>
        <w:t>:……………………………………………………………</w:t>
      </w:r>
    </w:p>
    <w:p w:rsidR="00412A3B" w:rsidRDefault="00E60CE6" w:rsidP="00E60CE6">
      <w:pPr>
        <w:ind w:left="426"/>
        <w:contextualSpacing/>
        <w:rPr>
          <w:rFonts w:ascii="Tahoma" w:hAnsi="Tahoma" w:cs="Tahoma"/>
        </w:rPr>
      </w:pPr>
      <w:r w:rsidRPr="00E60CE6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……………………………..</w:t>
      </w:r>
    </w:p>
    <w:p w:rsidR="00412A3B" w:rsidRDefault="00412A3B" w:rsidP="00E60CE6">
      <w:pPr>
        <w:ind w:left="426"/>
        <w:contextualSpacing/>
        <w:rPr>
          <w:rFonts w:ascii="Tahoma" w:hAnsi="Tahoma" w:cs="Tahoma"/>
        </w:rPr>
      </w:pPr>
    </w:p>
    <w:p w:rsidR="00412A3B" w:rsidRDefault="00412A3B" w:rsidP="00412A3B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Doplňte, co se konkrétně myslí pod následujícími pojmy. Jde o </w:t>
      </w:r>
      <w:r w:rsidRPr="00412A3B">
        <w:rPr>
          <w:rFonts w:ascii="Tahoma" w:hAnsi="Tahoma" w:cs="Tahoma"/>
          <w:b/>
        </w:rPr>
        <w:t>formy pomoci</w:t>
      </w:r>
      <w:r w:rsidR="00F45764">
        <w:rPr>
          <w:rFonts w:ascii="Tahoma" w:hAnsi="Tahoma" w:cs="Tahoma"/>
        </w:rPr>
        <w:t xml:space="preserve"> úřadu práce občanům:</w:t>
      </w:r>
      <w:bookmarkStart w:id="0" w:name="_GoBack"/>
      <w:bookmarkEnd w:id="0"/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412A3B">
        <w:rPr>
          <w:rFonts w:ascii="Tahoma" w:hAnsi="Tahoma" w:cs="Tahoma"/>
        </w:rPr>
        <w:t>Poradenské a informační služby:</w:t>
      </w: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412A3B">
        <w:rPr>
          <w:rFonts w:ascii="Tahoma" w:hAnsi="Tahoma" w:cs="Tahoma"/>
        </w:rPr>
        <w:t>Zprostředkování práce nezaměstnaným:</w:t>
      </w: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412A3B">
        <w:rPr>
          <w:rFonts w:ascii="Tahoma" w:hAnsi="Tahoma" w:cs="Tahoma"/>
        </w:rPr>
        <w:t>Zprostředkování rekvalifikací a dalších kurzů:</w:t>
      </w: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contextualSpacing/>
        <w:rPr>
          <w:rFonts w:ascii="Tahoma" w:hAnsi="Tahoma" w:cs="Tahoma"/>
        </w:rPr>
      </w:pPr>
    </w:p>
    <w:p w:rsidR="00412A3B" w:rsidRPr="00412A3B" w:rsidRDefault="00412A3B" w:rsidP="00412A3B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412A3B">
        <w:rPr>
          <w:rFonts w:ascii="Tahoma" w:hAnsi="Tahoma" w:cs="Tahoma"/>
        </w:rPr>
        <w:t>Vyplácení finanční podpory uchazečům o zaměstnání:</w:t>
      </w:r>
    </w:p>
    <w:p w:rsidR="00412A3B" w:rsidRDefault="00412A3B" w:rsidP="00412A3B">
      <w:pPr>
        <w:contextualSpacing/>
        <w:rPr>
          <w:rFonts w:ascii="Tahoma" w:hAnsi="Tahoma" w:cs="Tahoma"/>
        </w:rPr>
      </w:pPr>
    </w:p>
    <w:p w:rsidR="00412A3B" w:rsidRDefault="00412A3B" w:rsidP="00412A3B">
      <w:pPr>
        <w:contextualSpacing/>
        <w:rPr>
          <w:rFonts w:ascii="Tahoma" w:hAnsi="Tahoma" w:cs="Tahoma"/>
        </w:rPr>
      </w:pPr>
    </w:p>
    <w:p w:rsidR="00412A3B" w:rsidRDefault="00412A3B" w:rsidP="00412A3B">
      <w:pPr>
        <w:contextualSpacing/>
        <w:rPr>
          <w:rFonts w:ascii="Tahoma" w:hAnsi="Tahoma" w:cs="Tahoma"/>
        </w:rPr>
      </w:pPr>
    </w:p>
    <w:p w:rsidR="00412A3B" w:rsidRDefault="00412A3B" w:rsidP="00412A3B">
      <w:pPr>
        <w:pStyle w:val="Odstavecseseznamem"/>
        <w:numPr>
          <w:ilvl w:val="0"/>
          <w:numId w:val="7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Nyní se budeme věnovat </w:t>
      </w:r>
      <w:r w:rsidRPr="00412A3B">
        <w:rPr>
          <w:rFonts w:ascii="Tahoma" w:hAnsi="Tahoma" w:cs="Tahoma"/>
          <w:b/>
        </w:rPr>
        <w:t>podpoře v nezaměstnanosti</w:t>
      </w:r>
      <w:r>
        <w:rPr>
          <w:rFonts w:ascii="Tahoma" w:hAnsi="Tahoma" w:cs="Tahoma"/>
        </w:rPr>
        <w:t xml:space="preserve">. </w:t>
      </w:r>
    </w:p>
    <w:p w:rsidR="00412A3B" w:rsidRDefault="00412A3B" w:rsidP="00412A3B">
      <w:pPr>
        <w:contextualSpacing/>
        <w:rPr>
          <w:rFonts w:ascii="Tahoma" w:hAnsi="Tahoma" w:cs="Tahoma"/>
        </w:rPr>
      </w:pPr>
    </w:p>
    <w:p w:rsidR="00412A3B" w:rsidRDefault="00412A3B" w:rsidP="00412A3B">
      <w:pPr>
        <w:contextualSpacing/>
        <w:rPr>
          <w:rFonts w:ascii="Tahoma" w:hAnsi="Tahoma" w:cs="Tahoma"/>
          <w:sz w:val="24"/>
          <w:szCs w:val="24"/>
        </w:rPr>
      </w:pPr>
      <w:r w:rsidRPr="004F51BF">
        <w:rPr>
          <w:rFonts w:ascii="Tahoma" w:hAnsi="Tahoma" w:cs="Tahoma"/>
          <w:sz w:val="24"/>
          <w:szCs w:val="24"/>
        </w:rPr>
        <w:t>Nárok na podporu má uchazeč, který předtím určitou dobu pracoval nebo podnikal</w:t>
      </w:r>
      <w:r w:rsidR="004F51BF" w:rsidRPr="004F51BF">
        <w:rPr>
          <w:rFonts w:ascii="Tahoma" w:hAnsi="Tahoma" w:cs="Tahoma"/>
          <w:sz w:val="24"/>
          <w:szCs w:val="24"/>
        </w:rPr>
        <w:t xml:space="preserve">. Podpora se vyplácí po tzv. </w:t>
      </w:r>
      <w:r w:rsidR="004F51BF" w:rsidRPr="004F51BF">
        <w:rPr>
          <w:rFonts w:ascii="Tahoma" w:hAnsi="Tahoma" w:cs="Tahoma"/>
          <w:b/>
          <w:sz w:val="24"/>
          <w:szCs w:val="24"/>
        </w:rPr>
        <w:t>podpůrčí dobu</w:t>
      </w:r>
      <w:r w:rsidR="004F51BF" w:rsidRPr="004F51BF">
        <w:rPr>
          <w:rFonts w:ascii="Tahoma" w:hAnsi="Tahoma" w:cs="Tahoma"/>
          <w:sz w:val="24"/>
          <w:szCs w:val="24"/>
        </w:rPr>
        <w:t>.</w:t>
      </w:r>
      <w:r w:rsidR="004F51BF">
        <w:rPr>
          <w:rFonts w:ascii="Tahoma" w:hAnsi="Tahoma" w:cs="Tahoma"/>
          <w:b/>
          <w:sz w:val="24"/>
          <w:szCs w:val="24"/>
        </w:rPr>
        <w:t xml:space="preserve"> </w:t>
      </w:r>
      <w:r w:rsidR="004F51BF" w:rsidRPr="004F51BF">
        <w:rPr>
          <w:rFonts w:ascii="Tahoma" w:hAnsi="Tahoma" w:cs="Tahoma"/>
          <w:sz w:val="24"/>
          <w:szCs w:val="24"/>
        </w:rPr>
        <w:t>Její výše je odstupňována</w:t>
      </w:r>
      <w:r w:rsidR="004F51BF">
        <w:rPr>
          <w:rFonts w:ascii="Tahoma" w:hAnsi="Tahoma" w:cs="Tahoma"/>
          <w:sz w:val="24"/>
          <w:szCs w:val="24"/>
        </w:rPr>
        <w:t xml:space="preserve"> podle průměrného výdělku v předchozím zaměstnání, v případě absolventů škol podle výše průměrné mzdy v národním hospodářství. Je však stanovena maximální výše této podpory. Vyhledejte následující údaje a doplňte je do tabulky:</w:t>
      </w:r>
    </w:p>
    <w:p w:rsidR="004F51BF" w:rsidRDefault="004F51BF" w:rsidP="00412A3B">
      <w:pPr>
        <w:contextualSpacing/>
        <w:rPr>
          <w:rFonts w:ascii="Tahoma" w:hAnsi="Tahoma" w:cs="Tahoma"/>
          <w:sz w:val="24"/>
          <w:szCs w:val="24"/>
        </w:rPr>
      </w:pPr>
    </w:p>
    <w:p w:rsidR="004F51BF" w:rsidRPr="004F51BF" w:rsidRDefault="004F51BF" w:rsidP="00412A3B">
      <w:pPr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</w:t>
      </w:r>
      <w:r w:rsidRPr="004F51BF">
        <w:rPr>
          <w:rFonts w:ascii="Tahoma" w:hAnsi="Tahoma" w:cs="Tahoma"/>
          <w:b/>
          <w:sz w:val="24"/>
          <w:szCs w:val="24"/>
        </w:rPr>
        <w:t>DÉLKA podpůrčí doby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F51BF" w:rsidTr="004F51BF">
        <w:tc>
          <w:tcPr>
            <w:tcW w:w="3070" w:type="dxa"/>
          </w:tcPr>
          <w:p w:rsidR="004F51BF" w:rsidRDefault="004F51BF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 50 let věku</w:t>
            </w:r>
          </w:p>
        </w:tc>
        <w:tc>
          <w:tcPr>
            <w:tcW w:w="3071" w:type="dxa"/>
          </w:tcPr>
          <w:p w:rsidR="004F51BF" w:rsidRDefault="004F51BF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nad 50 do 55 let</w:t>
            </w:r>
          </w:p>
        </w:tc>
        <w:tc>
          <w:tcPr>
            <w:tcW w:w="3071" w:type="dxa"/>
          </w:tcPr>
          <w:p w:rsidR="004F51BF" w:rsidRDefault="008318DC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</w:t>
            </w:r>
            <w:r w:rsidR="004F51BF">
              <w:rPr>
                <w:rFonts w:ascii="Tahoma" w:hAnsi="Tahoma" w:cs="Tahoma"/>
                <w:sz w:val="24"/>
                <w:szCs w:val="24"/>
              </w:rPr>
              <w:t>ad 55 let</w:t>
            </w:r>
          </w:p>
        </w:tc>
      </w:tr>
      <w:tr w:rsidR="004F51BF" w:rsidTr="004F51BF">
        <w:tc>
          <w:tcPr>
            <w:tcW w:w="3070" w:type="dxa"/>
          </w:tcPr>
          <w:p w:rsidR="004F51BF" w:rsidRDefault="004F51BF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51BF" w:rsidRDefault="004F51BF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71" w:type="dxa"/>
          </w:tcPr>
          <w:p w:rsidR="004F51BF" w:rsidRDefault="004F51BF" w:rsidP="00412A3B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F51BF" w:rsidRPr="008318DC" w:rsidRDefault="004F51BF" w:rsidP="00412A3B">
      <w:pPr>
        <w:contextualSpacing/>
        <w:rPr>
          <w:rFonts w:ascii="Tahoma" w:hAnsi="Tahoma" w:cs="Tahoma"/>
          <w:b/>
          <w:sz w:val="24"/>
          <w:szCs w:val="24"/>
        </w:rPr>
      </w:pPr>
    </w:p>
    <w:p w:rsidR="00412A3B" w:rsidRPr="008318DC" w:rsidRDefault="008318DC" w:rsidP="00E60CE6">
      <w:pPr>
        <w:ind w:left="426"/>
        <w:contextualSpacing/>
        <w:rPr>
          <w:rFonts w:ascii="Tahoma" w:hAnsi="Tahoma" w:cs="Tahoma"/>
          <w:b/>
          <w:sz w:val="24"/>
          <w:szCs w:val="24"/>
        </w:rPr>
      </w:pPr>
      <w:r w:rsidRPr="008318DC">
        <w:rPr>
          <w:rFonts w:ascii="Tahoma" w:hAnsi="Tahoma" w:cs="Tahoma"/>
          <w:b/>
          <w:sz w:val="24"/>
          <w:szCs w:val="24"/>
        </w:rPr>
        <w:t xml:space="preserve">                                    VÝŠE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3"/>
      </w:tblGrid>
      <w:tr w:rsidR="008318DC" w:rsidRPr="008318DC" w:rsidTr="008318DC">
        <w:trPr>
          <w:trHeight w:val="285"/>
        </w:trPr>
        <w:tc>
          <w:tcPr>
            <w:tcW w:w="9283" w:type="dxa"/>
          </w:tcPr>
          <w:p w:rsidR="008318DC" w:rsidRPr="008318DC" w:rsidRDefault="008318DC" w:rsidP="00E60CE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8318DC">
              <w:rPr>
                <w:rFonts w:ascii="Tahoma" w:hAnsi="Tahoma" w:cs="Tahoma"/>
                <w:sz w:val="24"/>
                <w:szCs w:val="24"/>
              </w:rPr>
              <w:t>rvní 2 měsíce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….% předchozího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výdělku</w:t>
            </w:r>
          </w:p>
        </w:tc>
      </w:tr>
      <w:tr w:rsidR="008318DC" w:rsidTr="008318DC">
        <w:trPr>
          <w:trHeight w:val="285"/>
        </w:trPr>
        <w:tc>
          <w:tcPr>
            <w:tcW w:w="9283" w:type="dxa"/>
          </w:tcPr>
          <w:p w:rsidR="008318DC" w:rsidRPr="008318DC" w:rsidRDefault="008318DC" w:rsidP="00E60CE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8318DC">
              <w:rPr>
                <w:rFonts w:ascii="Tahoma" w:hAnsi="Tahoma" w:cs="Tahoma"/>
                <w:sz w:val="24"/>
                <w:szCs w:val="24"/>
              </w:rPr>
              <w:t>další 2 měsíce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…..% předchozího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výdělku</w:t>
            </w:r>
          </w:p>
        </w:tc>
      </w:tr>
      <w:tr w:rsidR="008318DC" w:rsidTr="008318DC">
        <w:trPr>
          <w:trHeight w:val="285"/>
        </w:trPr>
        <w:tc>
          <w:tcPr>
            <w:tcW w:w="9283" w:type="dxa"/>
          </w:tcPr>
          <w:p w:rsidR="008318DC" w:rsidRPr="008318DC" w:rsidRDefault="008318DC" w:rsidP="00E60CE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</w:t>
            </w:r>
            <w:r w:rsidRPr="008318DC">
              <w:rPr>
                <w:rFonts w:ascii="Tahoma" w:hAnsi="Tahoma" w:cs="Tahoma"/>
                <w:sz w:val="24"/>
                <w:szCs w:val="24"/>
              </w:rPr>
              <w:t>bytek podpůrčí doby</w:t>
            </w:r>
            <w:r>
              <w:rPr>
                <w:rFonts w:ascii="Tahoma" w:hAnsi="Tahoma" w:cs="Tahoma"/>
                <w:sz w:val="24"/>
                <w:szCs w:val="24"/>
              </w:rPr>
              <w:t>………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…..% předchozího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výdělku</w:t>
            </w:r>
          </w:p>
        </w:tc>
      </w:tr>
      <w:tr w:rsidR="008318DC" w:rsidTr="008318DC">
        <w:trPr>
          <w:trHeight w:val="285"/>
        </w:trPr>
        <w:tc>
          <w:tcPr>
            <w:tcW w:w="9283" w:type="dxa"/>
          </w:tcPr>
          <w:p w:rsidR="008318DC" w:rsidRPr="008318DC" w:rsidRDefault="008318DC" w:rsidP="00E60CE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8318DC">
              <w:rPr>
                <w:rFonts w:ascii="Tahoma" w:hAnsi="Tahoma" w:cs="Tahoma"/>
                <w:sz w:val="24"/>
                <w:szCs w:val="24"/>
              </w:rPr>
              <w:t>o dobu rekvalifikace</w:t>
            </w:r>
            <w:r>
              <w:rPr>
                <w:rFonts w:ascii="Tahoma" w:hAnsi="Tahoma" w:cs="Tahoma"/>
                <w:sz w:val="24"/>
                <w:szCs w:val="24"/>
              </w:rPr>
              <w:t xml:space="preserve"> ……………%</w:t>
            </w:r>
          </w:p>
        </w:tc>
      </w:tr>
      <w:tr w:rsidR="008318DC" w:rsidTr="008318DC">
        <w:trPr>
          <w:trHeight w:val="285"/>
        </w:trPr>
        <w:tc>
          <w:tcPr>
            <w:tcW w:w="9283" w:type="dxa"/>
          </w:tcPr>
          <w:p w:rsidR="008318DC" w:rsidRPr="008318DC" w:rsidRDefault="00745CBE" w:rsidP="00745CB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</w:t>
            </w:r>
            <w:r w:rsidR="008318DC" w:rsidRPr="008318DC">
              <w:rPr>
                <w:rFonts w:ascii="Tahoma" w:hAnsi="Tahoma" w:cs="Tahoma"/>
                <w:sz w:val="24"/>
                <w:szCs w:val="24"/>
              </w:rPr>
              <w:t>aximálně</w:t>
            </w:r>
            <w:r>
              <w:rPr>
                <w:rFonts w:ascii="Tahoma" w:hAnsi="Tahoma" w:cs="Tahoma"/>
                <w:sz w:val="24"/>
                <w:szCs w:val="24"/>
              </w:rPr>
              <w:t>……………………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Kč           po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dobu rekvalifikace…………………………Kč            </w:t>
            </w:r>
          </w:p>
        </w:tc>
      </w:tr>
    </w:tbl>
    <w:p w:rsidR="008318DC" w:rsidRDefault="008318DC" w:rsidP="00E60CE6">
      <w:pPr>
        <w:ind w:left="426"/>
        <w:contextualSpacing/>
        <w:rPr>
          <w:rFonts w:ascii="Tahoma" w:hAnsi="Tahoma" w:cs="Tahoma"/>
          <w:b/>
          <w:sz w:val="24"/>
          <w:szCs w:val="24"/>
        </w:rPr>
      </w:pPr>
    </w:p>
    <w:p w:rsidR="008318DC" w:rsidRPr="008318DC" w:rsidRDefault="008318DC" w:rsidP="00E60CE6">
      <w:pPr>
        <w:ind w:left="426"/>
        <w:contextualSpacing/>
        <w:rPr>
          <w:rFonts w:ascii="Tahoma" w:hAnsi="Tahoma" w:cs="Tahoma"/>
          <w:b/>
          <w:sz w:val="24"/>
          <w:szCs w:val="24"/>
        </w:rPr>
      </w:pPr>
    </w:p>
    <w:sectPr w:rsidR="008318DC" w:rsidRPr="008318DC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20" w:rsidRDefault="00312120" w:rsidP="0031370A">
      <w:pPr>
        <w:spacing w:after="0" w:line="240" w:lineRule="auto"/>
      </w:pPr>
      <w:r>
        <w:separator/>
      </w:r>
    </w:p>
  </w:endnote>
  <w:endnote w:type="continuationSeparator" w:id="0">
    <w:p w:rsidR="00312120" w:rsidRDefault="0031212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BC6868" wp14:editId="2CFE3D8B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8BB638" wp14:editId="7ADA4913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233249BA" wp14:editId="5B4326BB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20" w:rsidRDefault="00312120" w:rsidP="0031370A">
      <w:pPr>
        <w:spacing w:after="0" w:line="240" w:lineRule="auto"/>
      </w:pPr>
      <w:r>
        <w:separator/>
      </w:r>
    </w:p>
  </w:footnote>
  <w:footnote w:type="continuationSeparator" w:id="0">
    <w:p w:rsidR="00312120" w:rsidRDefault="0031212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031"/>
    <w:multiLevelType w:val="hybridMultilevel"/>
    <w:tmpl w:val="A71443D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B6EF4"/>
    <w:multiLevelType w:val="hybridMultilevel"/>
    <w:tmpl w:val="7228EA36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466AD"/>
    <w:multiLevelType w:val="hybridMultilevel"/>
    <w:tmpl w:val="DD52309C"/>
    <w:lvl w:ilvl="0" w:tplc="5D3419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30644"/>
    <w:multiLevelType w:val="hybridMultilevel"/>
    <w:tmpl w:val="B9E6261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5241C"/>
    <w:rsid w:val="000B2DF8"/>
    <w:rsid w:val="001C793A"/>
    <w:rsid w:val="001D4547"/>
    <w:rsid w:val="002043E6"/>
    <w:rsid w:val="0020723B"/>
    <w:rsid w:val="0021557C"/>
    <w:rsid w:val="0023249F"/>
    <w:rsid w:val="00234EF6"/>
    <w:rsid w:val="002C5C75"/>
    <w:rsid w:val="00305EF7"/>
    <w:rsid w:val="00312120"/>
    <w:rsid w:val="0031370A"/>
    <w:rsid w:val="00322C36"/>
    <w:rsid w:val="0034028D"/>
    <w:rsid w:val="00345123"/>
    <w:rsid w:val="003709A3"/>
    <w:rsid w:val="003A25D7"/>
    <w:rsid w:val="004079AC"/>
    <w:rsid w:val="00412A3B"/>
    <w:rsid w:val="00436313"/>
    <w:rsid w:val="0045781B"/>
    <w:rsid w:val="004D0480"/>
    <w:rsid w:val="004F51BF"/>
    <w:rsid w:val="005919D1"/>
    <w:rsid w:val="00592F03"/>
    <w:rsid w:val="00666103"/>
    <w:rsid w:val="006916E9"/>
    <w:rsid w:val="006C2B37"/>
    <w:rsid w:val="006E1EEB"/>
    <w:rsid w:val="006E7743"/>
    <w:rsid w:val="00735C08"/>
    <w:rsid w:val="00745CBE"/>
    <w:rsid w:val="007C5631"/>
    <w:rsid w:val="007E0A29"/>
    <w:rsid w:val="007E7FA8"/>
    <w:rsid w:val="00817544"/>
    <w:rsid w:val="00820291"/>
    <w:rsid w:val="00827B08"/>
    <w:rsid w:val="008318DC"/>
    <w:rsid w:val="00836E38"/>
    <w:rsid w:val="008523A9"/>
    <w:rsid w:val="00863700"/>
    <w:rsid w:val="008B27D1"/>
    <w:rsid w:val="008D5251"/>
    <w:rsid w:val="008D7A76"/>
    <w:rsid w:val="00906FA0"/>
    <w:rsid w:val="00910A6F"/>
    <w:rsid w:val="009215E4"/>
    <w:rsid w:val="0099738C"/>
    <w:rsid w:val="009A328C"/>
    <w:rsid w:val="009A637D"/>
    <w:rsid w:val="009A66DB"/>
    <w:rsid w:val="009B59D2"/>
    <w:rsid w:val="009C7123"/>
    <w:rsid w:val="009D69D4"/>
    <w:rsid w:val="00A17258"/>
    <w:rsid w:val="00A50A4B"/>
    <w:rsid w:val="00A60D1A"/>
    <w:rsid w:val="00A67F45"/>
    <w:rsid w:val="00AC0A16"/>
    <w:rsid w:val="00AF3847"/>
    <w:rsid w:val="00B15376"/>
    <w:rsid w:val="00B203E3"/>
    <w:rsid w:val="00B425B7"/>
    <w:rsid w:val="00B52F95"/>
    <w:rsid w:val="00B56C48"/>
    <w:rsid w:val="00B60580"/>
    <w:rsid w:val="00B67A1B"/>
    <w:rsid w:val="00C062D8"/>
    <w:rsid w:val="00C32325"/>
    <w:rsid w:val="00C54DAE"/>
    <w:rsid w:val="00C80787"/>
    <w:rsid w:val="00CD2AA6"/>
    <w:rsid w:val="00D96B74"/>
    <w:rsid w:val="00D9726F"/>
    <w:rsid w:val="00DA062C"/>
    <w:rsid w:val="00DA4B82"/>
    <w:rsid w:val="00DA7E25"/>
    <w:rsid w:val="00DF4A95"/>
    <w:rsid w:val="00DF6885"/>
    <w:rsid w:val="00E04209"/>
    <w:rsid w:val="00E077A2"/>
    <w:rsid w:val="00E10E0A"/>
    <w:rsid w:val="00E10E41"/>
    <w:rsid w:val="00E57174"/>
    <w:rsid w:val="00E60CE6"/>
    <w:rsid w:val="00E7289D"/>
    <w:rsid w:val="00E80EAE"/>
    <w:rsid w:val="00E85F93"/>
    <w:rsid w:val="00EB3038"/>
    <w:rsid w:val="00EC2972"/>
    <w:rsid w:val="00F33962"/>
    <w:rsid w:val="00F45764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15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15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%C3%9A%C5%99ad_pr%C3%A1c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rtal.mpsv.cz/upc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</cp:lastModifiedBy>
  <cp:revision>5</cp:revision>
  <cp:lastPrinted>2013-08-01T07:44:00Z</cp:lastPrinted>
  <dcterms:created xsi:type="dcterms:W3CDTF">2013-12-27T09:40:00Z</dcterms:created>
  <dcterms:modified xsi:type="dcterms:W3CDTF">2014-09-29T11:17:00Z</dcterms:modified>
</cp:coreProperties>
</file>