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590F4" w14:textId="77777777" w:rsidR="00FF32ED" w:rsidRPr="00F84E52" w:rsidRDefault="00FF32ED" w:rsidP="00FF32E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84E52">
        <w:rPr>
          <w:rFonts w:asciiTheme="minorHAnsi" w:hAnsiTheme="minorHAnsi" w:cstheme="minorHAnsi"/>
          <w:b/>
          <w:sz w:val="28"/>
          <w:szCs w:val="28"/>
        </w:rPr>
        <w:t>MATURITNÍ OTÁZKY</w:t>
      </w:r>
    </w:p>
    <w:p w14:paraId="7776E902" w14:textId="77777777" w:rsidR="00FF32ED" w:rsidRPr="00F84E52" w:rsidRDefault="00FF32ED" w:rsidP="00FF32E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84E52">
        <w:rPr>
          <w:rFonts w:asciiTheme="minorHAnsi" w:hAnsiTheme="minorHAnsi" w:cstheme="minorHAnsi"/>
          <w:b/>
          <w:sz w:val="28"/>
          <w:szCs w:val="28"/>
        </w:rPr>
        <w:t>k ústní maturitní zkoušce z chemie</w:t>
      </w:r>
    </w:p>
    <w:p w14:paraId="27D5E20C" w14:textId="77777777" w:rsidR="00FF32ED" w:rsidRPr="00F84E52" w:rsidRDefault="00FF32ED" w:rsidP="00FF32ED">
      <w:pPr>
        <w:rPr>
          <w:rFonts w:asciiTheme="minorHAnsi" w:hAnsiTheme="minorHAnsi" w:cstheme="minorHAnsi"/>
          <w:b/>
        </w:rPr>
      </w:pPr>
    </w:p>
    <w:p w14:paraId="534DA4A0" w14:textId="77777777" w:rsidR="00FF32ED" w:rsidRPr="00F84E52" w:rsidRDefault="00FF32ED" w:rsidP="00FF32ED">
      <w:pPr>
        <w:rPr>
          <w:rFonts w:asciiTheme="minorHAnsi" w:hAnsiTheme="minorHAnsi" w:cstheme="minorHAnsi"/>
          <w:b/>
        </w:rPr>
      </w:pPr>
    </w:p>
    <w:p w14:paraId="64B165CA" w14:textId="77777777" w:rsidR="00FF32ED" w:rsidRPr="00F84E52" w:rsidRDefault="00FF32ED" w:rsidP="00FF32ED">
      <w:pPr>
        <w:rPr>
          <w:rFonts w:asciiTheme="minorHAnsi" w:hAnsiTheme="minorHAnsi" w:cstheme="minorHAnsi"/>
          <w:b/>
        </w:rPr>
      </w:pPr>
      <w:r w:rsidRPr="00F84E52">
        <w:rPr>
          <w:rFonts w:asciiTheme="minorHAnsi" w:hAnsiTheme="minorHAnsi" w:cstheme="minorHAnsi"/>
          <w:b/>
        </w:rPr>
        <w:t>Třída: 4.A</w:t>
      </w:r>
    </w:p>
    <w:p w14:paraId="049AE428" w14:textId="77777777" w:rsidR="00FF32ED" w:rsidRPr="00F84E52" w:rsidRDefault="00FF32ED" w:rsidP="00FF32ED">
      <w:pPr>
        <w:rPr>
          <w:rFonts w:asciiTheme="minorHAnsi" w:hAnsiTheme="minorHAnsi" w:cstheme="minorHAnsi"/>
          <w:b/>
        </w:rPr>
      </w:pPr>
      <w:r w:rsidRPr="00F84E52">
        <w:rPr>
          <w:rFonts w:asciiTheme="minorHAnsi" w:hAnsiTheme="minorHAnsi" w:cstheme="minorHAnsi"/>
          <w:b/>
        </w:rPr>
        <w:t>Školní rok: 2022/2023</w:t>
      </w:r>
    </w:p>
    <w:p w14:paraId="452F89FA" w14:textId="77777777" w:rsidR="00FF32ED" w:rsidRPr="00F84E52" w:rsidRDefault="00FF32ED" w:rsidP="00FF32ED">
      <w:pPr>
        <w:rPr>
          <w:rFonts w:asciiTheme="minorHAnsi" w:hAnsiTheme="minorHAnsi" w:cstheme="minorHAnsi"/>
          <w:b/>
        </w:rPr>
      </w:pPr>
      <w:r w:rsidRPr="00F84E52">
        <w:rPr>
          <w:rFonts w:asciiTheme="minorHAnsi" w:hAnsiTheme="minorHAnsi" w:cstheme="minorHAnsi"/>
          <w:b/>
        </w:rPr>
        <w:t>Zkoušející: Mgr. Horáková Jana</w:t>
      </w:r>
    </w:p>
    <w:p w14:paraId="4BCD258B" w14:textId="77777777" w:rsidR="00FF32ED" w:rsidRPr="00F84E52" w:rsidRDefault="00FF32ED" w:rsidP="00FF32ED">
      <w:pPr>
        <w:rPr>
          <w:rFonts w:asciiTheme="minorHAnsi" w:hAnsiTheme="minorHAnsi" w:cstheme="minorHAnsi"/>
          <w:b/>
        </w:rPr>
      </w:pPr>
    </w:p>
    <w:p w14:paraId="18262AA7" w14:textId="77777777" w:rsidR="00FF32ED" w:rsidRPr="00F84E52" w:rsidRDefault="00FF32ED" w:rsidP="00FF32ED">
      <w:pPr>
        <w:rPr>
          <w:rFonts w:asciiTheme="minorHAnsi" w:hAnsiTheme="minorHAnsi" w:cstheme="minorHAnsi"/>
        </w:rPr>
      </w:pPr>
    </w:p>
    <w:p w14:paraId="0B3F0464" w14:textId="77777777" w:rsidR="00FF32ED" w:rsidRPr="00F84E52" w:rsidRDefault="00FF32ED" w:rsidP="00FF32ED">
      <w:pPr>
        <w:pStyle w:val="Odstavecseseznamem"/>
        <w:numPr>
          <w:ilvl w:val="0"/>
          <w:numId w:val="1"/>
        </w:numPr>
        <w:ind w:left="426" w:hanging="426"/>
        <w:rPr>
          <w:rFonts w:asciiTheme="minorHAnsi" w:hAnsiTheme="minorHAnsi" w:cstheme="minorHAnsi"/>
        </w:rPr>
      </w:pPr>
      <w:r w:rsidRPr="00F84E52">
        <w:rPr>
          <w:rFonts w:asciiTheme="minorHAnsi" w:hAnsiTheme="minorHAnsi" w:cstheme="minorHAnsi"/>
        </w:rPr>
        <w:t>Struktura atomu, atomové jádro, radioaktivita, jaderné reakce</w:t>
      </w:r>
    </w:p>
    <w:p w14:paraId="0B981AE4" w14:textId="77777777" w:rsidR="00FF32ED" w:rsidRPr="00F84E52" w:rsidRDefault="00FF32ED" w:rsidP="00FF32ED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</w:rPr>
      </w:pPr>
      <w:r w:rsidRPr="00F84E52">
        <w:rPr>
          <w:rFonts w:asciiTheme="minorHAnsi" w:hAnsiTheme="minorHAnsi" w:cstheme="minorHAnsi"/>
        </w:rPr>
        <w:t>Elektronový obal atomu, kvantová čísla a principy, elektronové konfigurace prvků</w:t>
      </w:r>
    </w:p>
    <w:p w14:paraId="654C56E5" w14:textId="77777777" w:rsidR="00FF32ED" w:rsidRPr="00F84E52" w:rsidRDefault="00FF32ED" w:rsidP="00FF32ED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</w:rPr>
      </w:pPr>
      <w:r w:rsidRPr="00F84E52">
        <w:rPr>
          <w:rFonts w:asciiTheme="minorHAnsi" w:hAnsiTheme="minorHAnsi" w:cstheme="minorHAnsi"/>
        </w:rPr>
        <w:t>Periodická soustava prvků</w:t>
      </w:r>
    </w:p>
    <w:p w14:paraId="3CAE86A1" w14:textId="77777777" w:rsidR="00FF32ED" w:rsidRPr="00F84E52" w:rsidRDefault="00FF32ED" w:rsidP="00FF32ED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</w:rPr>
      </w:pPr>
      <w:r w:rsidRPr="00F84E52">
        <w:rPr>
          <w:rFonts w:asciiTheme="minorHAnsi" w:hAnsiTheme="minorHAnsi" w:cstheme="minorHAnsi"/>
        </w:rPr>
        <w:t>Chemická vazba, druhy vazeb, vlastnosti látek v závislosti na struktuře</w:t>
      </w:r>
    </w:p>
    <w:p w14:paraId="0E6F967F" w14:textId="77777777" w:rsidR="00FF32ED" w:rsidRPr="00F84E52" w:rsidRDefault="00FF32ED" w:rsidP="00FF32ED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</w:rPr>
      </w:pPr>
      <w:r w:rsidRPr="00F84E52">
        <w:rPr>
          <w:rFonts w:asciiTheme="minorHAnsi" w:hAnsiTheme="minorHAnsi" w:cstheme="minorHAnsi"/>
        </w:rPr>
        <w:t>Chemická reakce, chemická rovnováha</w:t>
      </w:r>
    </w:p>
    <w:p w14:paraId="69ED4EF7" w14:textId="77777777" w:rsidR="00FF32ED" w:rsidRPr="00F84E52" w:rsidRDefault="00FF32ED" w:rsidP="00FF32ED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</w:rPr>
      </w:pPr>
      <w:r w:rsidRPr="00F84E52">
        <w:rPr>
          <w:rFonts w:asciiTheme="minorHAnsi" w:hAnsiTheme="minorHAnsi" w:cstheme="minorHAnsi"/>
        </w:rPr>
        <w:t>Rychlost chemické reakce, Termochemie a termochemické zákony</w:t>
      </w:r>
    </w:p>
    <w:p w14:paraId="4FFB48D9" w14:textId="77777777" w:rsidR="00FF32ED" w:rsidRPr="00F84E52" w:rsidRDefault="00FF32ED" w:rsidP="00FF32ED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</w:rPr>
      </w:pPr>
      <w:r w:rsidRPr="00F84E52">
        <w:rPr>
          <w:rFonts w:asciiTheme="minorHAnsi" w:hAnsiTheme="minorHAnsi" w:cstheme="minorHAnsi"/>
        </w:rPr>
        <w:t>Acidobazické reakce, pH roztoku, hydrolýza</w:t>
      </w:r>
    </w:p>
    <w:p w14:paraId="762694FB" w14:textId="77777777" w:rsidR="00FF32ED" w:rsidRPr="00F84E52" w:rsidRDefault="00FF32ED" w:rsidP="00FF32ED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</w:rPr>
      </w:pPr>
      <w:r w:rsidRPr="00F84E52">
        <w:rPr>
          <w:rFonts w:asciiTheme="minorHAnsi" w:hAnsiTheme="minorHAnsi" w:cstheme="minorHAnsi"/>
        </w:rPr>
        <w:t xml:space="preserve">Redoxní reakce, Beketovova řada, srážecí a komplexotvorné reakce </w:t>
      </w:r>
    </w:p>
    <w:p w14:paraId="412E4D75" w14:textId="77777777" w:rsidR="00FF32ED" w:rsidRPr="00F84E52" w:rsidRDefault="00FF32ED" w:rsidP="00FF32ED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</w:rPr>
      </w:pPr>
      <w:r w:rsidRPr="00F84E52">
        <w:rPr>
          <w:rFonts w:asciiTheme="minorHAnsi" w:hAnsiTheme="minorHAnsi" w:cstheme="minorHAnsi"/>
        </w:rPr>
        <w:t>Vodík a voda</w:t>
      </w:r>
    </w:p>
    <w:p w14:paraId="285E471D" w14:textId="77777777" w:rsidR="00FF32ED" w:rsidRPr="00F84E52" w:rsidRDefault="00FF32ED" w:rsidP="00FF32ED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</w:rPr>
      </w:pPr>
      <w:r w:rsidRPr="00F84E52">
        <w:rPr>
          <w:rFonts w:asciiTheme="minorHAnsi" w:hAnsiTheme="minorHAnsi" w:cstheme="minorHAnsi"/>
        </w:rPr>
        <w:t>Kyslík a peroxidy</w:t>
      </w:r>
    </w:p>
    <w:p w14:paraId="43DAF38F" w14:textId="68E70C4F" w:rsidR="00FF32ED" w:rsidRPr="00F84E52" w:rsidRDefault="00FF32ED" w:rsidP="00FF32ED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</w:rPr>
      </w:pPr>
      <w:r w:rsidRPr="00F84E52">
        <w:rPr>
          <w:rFonts w:asciiTheme="minorHAnsi" w:hAnsiTheme="minorHAnsi" w:cstheme="minorHAnsi"/>
        </w:rPr>
        <w:t>Nepřechodné prvky I. a II.A skupiny (Na,K,Mg,Ca)</w:t>
      </w:r>
    </w:p>
    <w:p w14:paraId="41BE8E7D" w14:textId="05B3F6D2" w:rsidR="00FF32ED" w:rsidRPr="00F84E52" w:rsidRDefault="00FF32ED" w:rsidP="00FF32ED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</w:rPr>
      </w:pPr>
      <w:r w:rsidRPr="00F84E52">
        <w:rPr>
          <w:rFonts w:asciiTheme="minorHAnsi" w:hAnsiTheme="minorHAnsi" w:cstheme="minorHAnsi"/>
        </w:rPr>
        <w:t>Nepřechodné prvky III. a IV.A skupiny (Al,C,Si,Sn,Pb)</w:t>
      </w:r>
    </w:p>
    <w:p w14:paraId="466D2D92" w14:textId="77777777" w:rsidR="00FF32ED" w:rsidRPr="00F84E52" w:rsidRDefault="00FF32ED" w:rsidP="00FF32ED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</w:rPr>
      </w:pPr>
      <w:r w:rsidRPr="00F84E52">
        <w:rPr>
          <w:rFonts w:asciiTheme="minorHAnsi" w:hAnsiTheme="minorHAnsi" w:cstheme="minorHAnsi"/>
        </w:rPr>
        <w:t>Nepřechodné prvky V. a VI.A skupiny (N,P,S)</w:t>
      </w:r>
    </w:p>
    <w:p w14:paraId="657A23E9" w14:textId="77777777" w:rsidR="00FF32ED" w:rsidRPr="00F84E52" w:rsidRDefault="00FF32ED" w:rsidP="00FF32ED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</w:rPr>
      </w:pPr>
      <w:r w:rsidRPr="00F84E52">
        <w:rPr>
          <w:rFonts w:asciiTheme="minorHAnsi" w:hAnsiTheme="minorHAnsi" w:cstheme="minorHAnsi"/>
        </w:rPr>
        <w:t>Nepřechodné prvky VII.A skupiny (F,Cl,Br,I)</w:t>
      </w:r>
    </w:p>
    <w:p w14:paraId="19C094BD" w14:textId="77777777" w:rsidR="00FF32ED" w:rsidRPr="00F84E52" w:rsidRDefault="00FF32ED" w:rsidP="00FF32ED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</w:rPr>
      </w:pPr>
      <w:r w:rsidRPr="00F84E52">
        <w:rPr>
          <w:rFonts w:asciiTheme="minorHAnsi" w:hAnsiTheme="minorHAnsi" w:cstheme="minorHAnsi"/>
        </w:rPr>
        <w:t>Přechodné prvky I. a II.B skupiny (Cu,Ag,Au,Zn,Cd,Hg)</w:t>
      </w:r>
    </w:p>
    <w:p w14:paraId="0C16CA24" w14:textId="77777777" w:rsidR="00FF32ED" w:rsidRPr="00F84E52" w:rsidRDefault="00FF32ED" w:rsidP="00FF32ED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</w:rPr>
      </w:pPr>
      <w:r w:rsidRPr="00F84E52">
        <w:rPr>
          <w:rFonts w:asciiTheme="minorHAnsi" w:hAnsiTheme="minorHAnsi" w:cstheme="minorHAnsi"/>
        </w:rPr>
        <w:t>Přechodné prvky VI. až VIII.B skupiny (Cr,Mn,Fe)</w:t>
      </w:r>
    </w:p>
    <w:p w14:paraId="61557263" w14:textId="77777777" w:rsidR="00FF32ED" w:rsidRPr="00F84E52" w:rsidRDefault="00FF32ED" w:rsidP="00FF32ED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</w:rPr>
      </w:pPr>
      <w:r w:rsidRPr="00F84E52">
        <w:rPr>
          <w:rFonts w:asciiTheme="minorHAnsi" w:hAnsiTheme="minorHAnsi" w:cstheme="minorHAnsi"/>
        </w:rPr>
        <w:t>Nasycené uhlovodíky</w:t>
      </w:r>
    </w:p>
    <w:p w14:paraId="2612195B" w14:textId="77777777" w:rsidR="00FF32ED" w:rsidRPr="00F84E52" w:rsidRDefault="00FF32ED" w:rsidP="00FF32ED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</w:rPr>
      </w:pPr>
      <w:r w:rsidRPr="00F84E52">
        <w:rPr>
          <w:rFonts w:asciiTheme="minorHAnsi" w:hAnsiTheme="minorHAnsi" w:cstheme="minorHAnsi"/>
        </w:rPr>
        <w:t>Nenasycené uhlovodíky</w:t>
      </w:r>
    </w:p>
    <w:p w14:paraId="1F638649" w14:textId="77777777" w:rsidR="00FF32ED" w:rsidRPr="00F84E52" w:rsidRDefault="00FF32ED" w:rsidP="00FF32ED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</w:rPr>
      </w:pPr>
      <w:r w:rsidRPr="00F84E52">
        <w:rPr>
          <w:rFonts w:asciiTheme="minorHAnsi" w:hAnsiTheme="minorHAnsi" w:cstheme="minorHAnsi"/>
        </w:rPr>
        <w:t>Aromatické a heterocyklické sloučeniny</w:t>
      </w:r>
    </w:p>
    <w:p w14:paraId="48236A46" w14:textId="77777777" w:rsidR="00FF32ED" w:rsidRPr="00F84E52" w:rsidRDefault="00FF32ED" w:rsidP="00FF32ED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</w:rPr>
      </w:pPr>
      <w:r w:rsidRPr="00F84E52">
        <w:rPr>
          <w:rFonts w:asciiTheme="minorHAnsi" w:hAnsiTheme="minorHAnsi" w:cstheme="minorHAnsi"/>
        </w:rPr>
        <w:t xml:space="preserve">Halogenderiváty </w:t>
      </w:r>
    </w:p>
    <w:p w14:paraId="11B0CB69" w14:textId="77777777" w:rsidR="00FF32ED" w:rsidRPr="00F84E52" w:rsidRDefault="00FF32ED" w:rsidP="00FF32ED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</w:rPr>
      </w:pPr>
      <w:r w:rsidRPr="00F84E52">
        <w:rPr>
          <w:rFonts w:asciiTheme="minorHAnsi" w:hAnsiTheme="minorHAnsi" w:cstheme="minorHAnsi"/>
        </w:rPr>
        <w:t>Dusíkaté deriváty</w:t>
      </w:r>
    </w:p>
    <w:p w14:paraId="467835AA" w14:textId="77777777" w:rsidR="00FF32ED" w:rsidRPr="00F84E52" w:rsidRDefault="00FF32ED" w:rsidP="00FF32ED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</w:rPr>
      </w:pPr>
      <w:r w:rsidRPr="00F84E52">
        <w:rPr>
          <w:rFonts w:asciiTheme="minorHAnsi" w:hAnsiTheme="minorHAnsi" w:cstheme="minorHAnsi"/>
        </w:rPr>
        <w:t xml:space="preserve">Hydroxyderiváty a ethery </w:t>
      </w:r>
    </w:p>
    <w:p w14:paraId="0CAF8F48" w14:textId="77777777" w:rsidR="00FF32ED" w:rsidRPr="00F84E52" w:rsidRDefault="00FF32ED" w:rsidP="00FF32ED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</w:rPr>
      </w:pPr>
      <w:r w:rsidRPr="00F84E52">
        <w:rPr>
          <w:rFonts w:asciiTheme="minorHAnsi" w:hAnsiTheme="minorHAnsi" w:cstheme="minorHAnsi"/>
        </w:rPr>
        <w:t>Karbonylové sloučeniny</w:t>
      </w:r>
    </w:p>
    <w:p w14:paraId="46186C70" w14:textId="77777777" w:rsidR="00FF32ED" w:rsidRPr="00F84E52" w:rsidRDefault="00FF32ED" w:rsidP="00FF32ED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</w:rPr>
      </w:pPr>
      <w:r w:rsidRPr="00F84E52">
        <w:rPr>
          <w:rFonts w:asciiTheme="minorHAnsi" w:hAnsiTheme="minorHAnsi" w:cstheme="minorHAnsi"/>
        </w:rPr>
        <w:t>Karboxylové kyseliny a jejich deriváty</w:t>
      </w:r>
    </w:p>
    <w:p w14:paraId="3204CFC4" w14:textId="77777777" w:rsidR="00FF32ED" w:rsidRPr="00F84E52" w:rsidRDefault="00FF32ED" w:rsidP="00FF32ED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</w:rPr>
      </w:pPr>
      <w:r w:rsidRPr="00F84E52">
        <w:rPr>
          <w:rFonts w:asciiTheme="minorHAnsi" w:hAnsiTheme="minorHAnsi" w:cstheme="minorHAnsi"/>
        </w:rPr>
        <w:t>Alkaloidy a isoprenoidy</w:t>
      </w:r>
    </w:p>
    <w:p w14:paraId="7DA36C30" w14:textId="77777777" w:rsidR="00FF32ED" w:rsidRPr="00F84E52" w:rsidRDefault="00FF32ED" w:rsidP="00FF32ED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</w:rPr>
      </w:pPr>
      <w:r w:rsidRPr="00F84E52">
        <w:rPr>
          <w:rFonts w:asciiTheme="minorHAnsi" w:hAnsiTheme="minorHAnsi" w:cstheme="minorHAnsi"/>
        </w:rPr>
        <w:t xml:space="preserve">Sacharidy </w:t>
      </w:r>
    </w:p>
    <w:p w14:paraId="017A736A" w14:textId="77777777" w:rsidR="00FF32ED" w:rsidRPr="00F84E52" w:rsidRDefault="00FF32ED" w:rsidP="00FF32ED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</w:rPr>
      </w:pPr>
      <w:r w:rsidRPr="00F84E52">
        <w:rPr>
          <w:rFonts w:asciiTheme="minorHAnsi" w:hAnsiTheme="minorHAnsi" w:cstheme="minorHAnsi"/>
        </w:rPr>
        <w:t>Lipidy</w:t>
      </w:r>
    </w:p>
    <w:p w14:paraId="51AA544B" w14:textId="77777777" w:rsidR="00FF32ED" w:rsidRPr="00F84E52" w:rsidRDefault="00FF32ED" w:rsidP="00FF32ED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</w:rPr>
      </w:pPr>
      <w:r w:rsidRPr="00F84E52">
        <w:rPr>
          <w:rFonts w:asciiTheme="minorHAnsi" w:hAnsiTheme="minorHAnsi" w:cstheme="minorHAnsi"/>
        </w:rPr>
        <w:t xml:space="preserve">Bílkoviny a enzymy </w:t>
      </w:r>
    </w:p>
    <w:p w14:paraId="0E70903A" w14:textId="77777777" w:rsidR="00FF32ED" w:rsidRPr="00F84E52" w:rsidRDefault="00FF32ED" w:rsidP="00FF32ED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</w:rPr>
      </w:pPr>
      <w:r w:rsidRPr="00F84E52">
        <w:rPr>
          <w:rFonts w:asciiTheme="minorHAnsi" w:hAnsiTheme="minorHAnsi" w:cstheme="minorHAnsi"/>
        </w:rPr>
        <w:t>Nukleové kyseliny a proteosyntéza</w:t>
      </w:r>
    </w:p>
    <w:p w14:paraId="0F59AAE2" w14:textId="77777777" w:rsidR="00FF32ED" w:rsidRPr="00F84E52" w:rsidRDefault="00FF32ED" w:rsidP="00FF32ED">
      <w:pPr>
        <w:rPr>
          <w:rFonts w:asciiTheme="minorHAnsi" w:hAnsiTheme="minorHAnsi" w:cstheme="minorHAnsi"/>
        </w:rPr>
      </w:pPr>
    </w:p>
    <w:p w14:paraId="7DFD6136" w14:textId="77777777" w:rsidR="00FF32ED" w:rsidRPr="00F84E52" w:rsidRDefault="00FF32ED" w:rsidP="00FF32ED">
      <w:pPr>
        <w:rPr>
          <w:rFonts w:asciiTheme="minorHAnsi" w:hAnsiTheme="minorHAnsi" w:cstheme="minorHAnsi"/>
        </w:rPr>
      </w:pPr>
    </w:p>
    <w:p w14:paraId="7C874EE6" w14:textId="77777777" w:rsidR="00FF32ED" w:rsidRPr="00F84E52" w:rsidRDefault="00FF32ED" w:rsidP="00FF32ED">
      <w:pPr>
        <w:rPr>
          <w:rFonts w:asciiTheme="minorHAnsi" w:hAnsiTheme="minorHAnsi" w:cstheme="minorHAnsi"/>
        </w:rPr>
      </w:pPr>
    </w:p>
    <w:p w14:paraId="60A88278" w14:textId="77777777" w:rsidR="00FF32ED" w:rsidRPr="00F84E52" w:rsidRDefault="00FF32ED" w:rsidP="00FF32ED">
      <w:pPr>
        <w:rPr>
          <w:rFonts w:asciiTheme="minorHAnsi" w:hAnsiTheme="minorHAnsi" w:cstheme="minorHAnsi"/>
        </w:rPr>
      </w:pPr>
    </w:p>
    <w:p w14:paraId="3BA213A1" w14:textId="057B444E" w:rsidR="00FF32ED" w:rsidRPr="00F84E52" w:rsidRDefault="00FF32ED" w:rsidP="00FF32ED">
      <w:pPr>
        <w:rPr>
          <w:rFonts w:asciiTheme="minorHAnsi" w:hAnsiTheme="minorHAnsi" w:cstheme="minorHAnsi"/>
        </w:rPr>
      </w:pPr>
      <w:r w:rsidRPr="00F84E52">
        <w:rPr>
          <w:rFonts w:asciiTheme="minorHAnsi" w:hAnsiTheme="minorHAnsi" w:cstheme="minorHAnsi"/>
        </w:rPr>
        <w:t xml:space="preserve">Schváleno v předmětovém týmu dne 22. </w:t>
      </w:r>
      <w:r w:rsidR="00BE62CF">
        <w:rPr>
          <w:rFonts w:asciiTheme="minorHAnsi" w:hAnsiTheme="minorHAnsi" w:cstheme="minorHAnsi"/>
        </w:rPr>
        <w:t>září</w:t>
      </w:r>
      <w:r w:rsidRPr="00F84E52">
        <w:rPr>
          <w:rFonts w:asciiTheme="minorHAnsi" w:hAnsiTheme="minorHAnsi" w:cstheme="minorHAnsi"/>
        </w:rPr>
        <w:t xml:space="preserve"> 202</w:t>
      </w:r>
      <w:r w:rsidR="00BE62CF">
        <w:rPr>
          <w:rFonts w:asciiTheme="minorHAnsi" w:hAnsiTheme="minorHAnsi" w:cstheme="minorHAnsi"/>
        </w:rPr>
        <w:t>2</w:t>
      </w:r>
      <w:r w:rsidRPr="00F84E52">
        <w:rPr>
          <w:rFonts w:asciiTheme="minorHAnsi" w:hAnsiTheme="minorHAnsi" w:cstheme="minorHAnsi"/>
        </w:rPr>
        <w:t xml:space="preserve">.        </w:t>
      </w:r>
      <w:r w:rsidRPr="00F84E52">
        <w:rPr>
          <w:rFonts w:asciiTheme="minorHAnsi" w:hAnsiTheme="minorHAnsi" w:cstheme="minorHAnsi"/>
        </w:rPr>
        <w:tab/>
        <w:t xml:space="preserve">Mgr. Jana Horáková </w:t>
      </w:r>
    </w:p>
    <w:p w14:paraId="53D7DFC1" w14:textId="77777777" w:rsidR="00FF32ED" w:rsidRPr="00F84E52" w:rsidRDefault="00FF32ED" w:rsidP="00FF32ED">
      <w:pPr>
        <w:rPr>
          <w:rFonts w:asciiTheme="minorHAnsi" w:hAnsiTheme="minorHAnsi" w:cstheme="minorHAnsi"/>
        </w:rPr>
      </w:pPr>
      <w:r w:rsidRPr="00F84E52">
        <w:rPr>
          <w:rFonts w:asciiTheme="minorHAnsi" w:hAnsiTheme="minorHAnsi" w:cstheme="minorHAnsi"/>
        </w:rPr>
        <w:tab/>
      </w:r>
      <w:r w:rsidRPr="00F84E52">
        <w:rPr>
          <w:rFonts w:asciiTheme="minorHAnsi" w:hAnsiTheme="minorHAnsi" w:cstheme="minorHAnsi"/>
        </w:rPr>
        <w:tab/>
      </w:r>
      <w:r w:rsidRPr="00F84E52">
        <w:rPr>
          <w:rFonts w:asciiTheme="minorHAnsi" w:hAnsiTheme="minorHAnsi" w:cstheme="minorHAnsi"/>
        </w:rPr>
        <w:tab/>
      </w:r>
      <w:r w:rsidRPr="00F84E52">
        <w:rPr>
          <w:rFonts w:asciiTheme="minorHAnsi" w:hAnsiTheme="minorHAnsi" w:cstheme="minorHAnsi"/>
        </w:rPr>
        <w:tab/>
      </w:r>
      <w:r w:rsidRPr="00F84E52">
        <w:rPr>
          <w:rFonts w:asciiTheme="minorHAnsi" w:hAnsiTheme="minorHAnsi" w:cstheme="minorHAnsi"/>
        </w:rPr>
        <w:tab/>
      </w:r>
      <w:r w:rsidRPr="00F84E52">
        <w:rPr>
          <w:rFonts w:asciiTheme="minorHAnsi" w:hAnsiTheme="minorHAnsi" w:cstheme="minorHAnsi"/>
        </w:rPr>
        <w:tab/>
      </w:r>
      <w:r w:rsidRPr="00F84E52">
        <w:rPr>
          <w:rFonts w:asciiTheme="minorHAnsi" w:hAnsiTheme="minorHAnsi" w:cstheme="minorHAnsi"/>
        </w:rPr>
        <w:tab/>
      </w:r>
      <w:r w:rsidRPr="00F84E52">
        <w:rPr>
          <w:rFonts w:asciiTheme="minorHAnsi" w:hAnsiTheme="minorHAnsi" w:cstheme="minorHAnsi"/>
        </w:rPr>
        <w:tab/>
        <w:t xml:space="preserve">           </w:t>
      </w:r>
      <w:r>
        <w:rPr>
          <w:rFonts w:asciiTheme="minorHAnsi" w:hAnsiTheme="minorHAnsi" w:cstheme="minorHAnsi"/>
        </w:rPr>
        <w:t xml:space="preserve"> </w:t>
      </w:r>
      <w:r w:rsidRPr="00F84E52">
        <w:rPr>
          <w:rFonts w:asciiTheme="minorHAnsi" w:hAnsiTheme="minorHAnsi" w:cstheme="minorHAnsi"/>
        </w:rPr>
        <w:t xml:space="preserve"> PT chemie </w:t>
      </w:r>
    </w:p>
    <w:p w14:paraId="1BAFC7E8" w14:textId="77777777" w:rsidR="00FF32ED" w:rsidRPr="00F84E52" w:rsidRDefault="00FF32ED" w:rsidP="00FF32ED">
      <w:pPr>
        <w:rPr>
          <w:rFonts w:asciiTheme="minorHAnsi" w:hAnsiTheme="minorHAnsi" w:cstheme="minorHAnsi"/>
        </w:rPr>
      </w:pPr>
    </w:p>
    <w:p w14:paraId="6AA97DAE" w14:textId="77777777" w:rsidR="00B67A1D" w:rsidRDefault="00B67A1D"/>
    <w:sectPr w:rsidR="00B67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C3A45"/>
    <w:multiLevelType w:val="hybridMultilevel"/>
    <w:tmpl w:val="98D47E44"/>
    <w:lvl w:ilvl="0" w:tplc="9CCA6A3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0021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B0"/>
    <w:rsid w:val="00031C09"/>
    <w:rsid w:val="004765B0"/>
    <w:rsid w:val="008A140B"/>
    <w:rsid w:val="00B67A1D"/>
    <w:rsid w:val="00BE62CF"/>
    <w:rsid w:val="00EB0A90"/>
    <w:rsid w:val="00FF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6D18"/>
  <w15:chartTrackingRefBased/>
  <w15:docId w15:val="{1518C761-C885-425A-BD6C-7BE2345D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3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Horáková</dc:creator>
  <cp:keywords/>
  <dc:description/>
  <cp:lastModifiedBy>Jiří Lysák</cp:lastModifiedBy>
  <cp:revision>3</cp:revision>
  <dcterms:created xsi:type="dcterms:W3CDTF">2023-03-22T10:00:00Z</dcterms:created>
  <dcterms:modified xsi:type="dcterms:W3CDTF">2023-03-24T13:08:00Z</dcterms:modified>
</cp:coreProperties>
</file>